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C62A" w14:textId="7F47028F" w:rsidR="00547BBC" w:rsidRPr="00090ECE" w:rsidRDefault="00547BBC" w:rsidP="00E748D5">
      <w:pPr>
        <w:pStyle w:val="NoSpacing"/>
        <w:jc w:val="center"/>
        <w:rPr>
          <w:rFonts w:asciiTheme="majorHAnsi" w:hAnsiTheme="majorHAnsi" w:cstheme="majorHAnsi"/>
          <w:b/>
          <w:color w:val="2E74B5" w:themeColor="accent1" w:themeShade="BF"/>
          <w:sz w:val="32"/>
          <w:szCs w:val="32"/>
          <w:shd w:val="clear" w:color="auto" w:fill="FFFFFF"/>
        </w:rPr>
      </w:pPr>
      <w:r w:rsidRPr="00090ECE">
        <w:rPr>
          <w:rFonts w:asciiTheme="majorHAnsi" w:hAnsiTheme="majorHAnsi" w:cstheme="majorHAnsi"/>
          <w:b/>
          <w:color w:val="2E74B5" w:themeColor="accent1" w:themeShade="BF"/>
          <w:sz w:val="32"/>
          <w:szCs w:val="32"/>
          <w:shd w:val="clear" w:color="auto" w:fill="FFFFFF"/>
        </w:rPr>
        <w:t>Work Study Training Program</w:t>
      </w:r>
      <w:r w:rsidR="006767E2" w:rsidRPr="00090ECE">
        <w:rPr>
          <w:rFonts w:asciiTheme="majorHAnsi" w:hAnsiTheme="majorHAnsi" w:cstheme="majorHAnsi"/>
          <w:b/>
          <w:color w:val="2E74B5" w:themeColor="accent1" w:themeShade="BF"/>
          <w:sz w:val="32"/>
          <w:szCs w:val="32"/>
          <w:shd w:val="clear" w:color="auto" w:fill="FFFFFF"/>
        </w:rPr>
        <w:t xml:space="preserve"> – </w:t>
      </w:r>
      <w:r w:rsidR="00832D5E" w:rsidRPr="00090ECE">
        <w:rPr>
          <w:rFonts w:asciiTheme="majorHAnsi" w:hAnsiTheme="majorHAnsi" w:cstheme="majorHAnsi"/>
          <w:b/>
          <w:color w:val="2E74B5" w:themeColor="accent1" w:themeShade="BF"/>
          <w:sz w:val="32"/>
          <w:szCs w:val="32"/>
          <w:shd w:val="clear" w:color="auto" w:fill="FFFFFF"/>
        </w:rPr>
        <w:t>Students</w:t>
      </w:r>
    </w:p>
    <w:p w14:paraId="660BFADD" w14:textId="77777777" w:rsidR="00E748D5" w:rsidRPr="00E748D5" w:rsidRDefault="00E748D5" w:rsidP="00E748D5">
      <w:pPr>
        <w:pStyle w:val="NoSpacing"/>
        <w:rPr>
          <w:rFonts w:asciiTheme="majorHAnsi" w:hAnsiTheme="majorHAnsi" w:cstheme="majorHAnsi"/>
          <w:shd w:val="clear" w:color="auto" w:fill="FFFFFF"/>
        </w:rPr>
      </w:pPr>
    </w:p>
    <w:p w14:paraId="071828C1" w14:textId="6C7F2DC6" w:rsidR="00325351" w:rsidRPr="00E748D5" w:rsidRDefault="00926ABF" w:rsidP="00E748D5">
      <w:pPr>
        <w:pStyle w:val="NoSpacing"/>
        <w:rPr>
          <w:rFonts w:asciiTheme="majorHAnsi" w:hAnsiTheme="majorHAnsi" w:cstheme="majorHAnsi"/>
          <w:shd w:val="clear" w:color="auto" w:fill="FFFFFF"/>
        </w:rPr>
      </w:pPr>
      <w:r w:rsidRPr="00E748D5">
        <w:rPr>
          <w:rFonts w:asciiTheme="majorHAnsi" w:hAnsiTheme="majorHAnsi" w:cstheme="majorHAnsi"/>
          <w:shd w:val="clear" w:color="auto" w:fill="FFFFFF"/>
        </w:rPr>
        <w:t>We want you to make the mos</w:t>
      </w:r>
      <w:r w:rsidR="001734DA" w:rsidRPr="00E748D5">
        <w:rPr>
          <w:rFonts w:asciiTheme="majorHAnsi" w:hAnsiTheme="majorHAnsi" w:cstheme="majorHAnsi"/>
          <w:shd w:val="clear" w:color="auto" w:fill="FFFFFF"/>
        </w:rPr>
        <w:t>t of your Work Study experience. T</w:t>
      </w:r>
      <w:r w:rsidRPr="00E748D5">
        <w:rPr>
          <w:rFonts w:asciiTheme="majorHAnsi" w:hAnsiTheme="majorHAnsi" w:cstheme="majorHAnsi"/>
          <w:shd w:val="clear" w:color="auto" w:fill="FFFFFF"/>
        </w:rPr>
        <w:t xml:space="preserve">o help you, we have put together </w:t>
      </w:r>
      <w:r w:rsidR="00283A8A" w:rsidRPr="00E748D5">
        <w:rPr>
          <w:rFonts w:asciiTheme="majorHAnsi" w:hAnsiTheme="majorHAnsi" w:cstheme="majorHAnsi"/>
          <w:shd w:val="clear" w:color="auto" w:fill="FFFFFF"/>
        </w:rPr>
        <w:t>the Work Study Training Program:</w:t>
      </w:r>
      <w:r w:rsidRPr="00E748D5">
        <w:rPr>
          <w:rFonts w:asciiTheme="majorHAnsi" w:hAnsiTheme="majorHAnsi" w:cstheme="majorHAnsi"/>
          <w:shd w:val="clear" w:color="auto" w:fill="FFFFFF"/>
        </w:rPr>
        <w:t xml:space="preserve"> </w:t>
      </w:r>
    </w:p>
    <w:p w14:paraId="41BCFFD5" w14:textId="2D5AB995" w:rsidR="00283A8A" w:rsidRPr="00E748D5" w:rsidRDefault="00D819AE" w:rsidP="00E748D5">
      <w:pPr>
        <w:pStyle w:val="NoSpacing"/>
        <w:numPr>
          <w:ilvl w:val="0"/>
          <w:numId w:val="18"/>
        </w:numPr>
        <w:rPr>
          <w:rFonts w:asciiTheme="majorHAnsi" w:hAnsiTheme="majorHAnsi" w:cstheme="majorHAnsi"/>
          <w:color w:val="000000"/>
          <w:shd w:val="clear" w:color="auto" w:fill="FFFFFF"/>
        </w:rPr>
      </w:pPr>
      <w:r w:rsidRPr="00E748D5">
        <w:rPr>
          <w:rFonts w:asciiTheme="majorHAnsi" w:hAnsiTheme="majorHAnsi" w:cstheme="majorHAnsi"/>
          <w:color w:val="000000"/>
          <w:shd w:val="clear" w:color="auto" w:fill="FFFFFF"/>
        </w:rPr>
        <w:t>Attend i</w:t>
      </w:r>
      <w:r w:rsidR="007E01EF" w:rsidRPr="00E748D5">
        <w:rPr>
          <w:rFonts w:asciiTheme="majorHAnsi" w:hAnsiTheme="majorHAnsi" w:cstheme="majorHAnsi"/>
          <w:color w:val="000000"/>
          <w:shd w:val="clear" w:color="auto" w:fill="FFFFFF"/>
        </w:rPr>
        <w:t xml:space="preserve">n-person training sessions (list below) </w:t>
      </w:r>
    </w:p>
    <w:p w14:paraId="1E91082B" w14:textId="5697B26F" w:rsidR="00283A8A" w:rsidRPr="00E748D5" w:rsidRDefault="00283A8A" w:rsidP="00E748D5">
      <w:pPr>
        <w:pStyle w:val="NoSpacing"/>
        <w:numPr>
          <w:ilvl w:val="0"/>
          <w:numId w:val="18"/>
        </w:numPr>
        <w:rPr>
          <w:rStyle w:val="Strong"/>
          <w:rFonts w:asciiTheme="majorHAnsi" w:hAnsiTheme="majorHAnsi" w:cstheme="majorHAnsi"/>
          <w:b w:val="0"/>
          <w:bCs w:val="0"/>
          <w:color w:val="000000"/>
          <w:shd w:val="clear" w:color="auto" w:fill="FFFFFF"/>
        </w:rPr>
      </w:pPr>
      <w:r w:rsidRPr="00E748D5">
        <w:rPr>
          <w:rFonts w:asciiTheme="majorHAnsi" w:hAnsiTheme="majorHAnsi" w:cstheme="majorHAnsi"/>
          <w:color w:val="000000"/>
          <w:shd w:val="clear" w:color="auto" w:fill="FFFFFF"/>
        </w:rPr>
        <w:t>Complete</w:t>
      </w:r>
      <w:r w:rsidR="007E01EF" w:rsidRPr="00E748D5">
        <w:rPr>
          <w:rFonts w:asciiTheme="majorHAnsi" w:hAnsiTheme="majorHAnsi" w:cstheme="majorHAnsi"/>
          <w:color w:val="000000"/>
          <w:shd w:val="clear" w:color="auto" w:fill="FFFFFF"/>
        </w:rPr>
        <w:t xml:space="preserve"> the </w:t>
      </w:r>
      <w:hyperlink r:id="rId7" w:history="1">
        <w:r w:rsidR="005F1C11" w:rsidRPr="00E748D5">
          <w:rPr>
            <w:rStyle w:val="Hyperlink"/>
            <w:rFonts w:asciiTheme="majorHAnsi" w:hAnsiTheme="majorHAnsi" w:cstheme="majorHAnsi"/>
            <w:shd w:val="clear" w:color="auto" w:fill="FFFFFF"/>
          </w:rPr>
          <w:t>Professional Development Workbook</w:t>
        </w:r>
      </w:hyperlink>
      <w:r w:rsidR="00926ABF" w:rsidRPr="00E748D5">
        <w:rPr>
          <w:rStyle w:val="Strong"/>
          <w:rFonts w:asciiTheme="majorHAnsi" w:hAnsiTheme="majorHAnsi" w:cstheme="majorHAnsi"/>
          <w:color w:val="0C4A7B"/>
          <w:shd w:val="clear" w:color="auto" w:fill="FFFFFF"/>
        </w:rPr>
        <w:t xml:space="preserve"> </w:t>
      </w:r>
    </w:p>
    <w:p w14:paraId="0D21BACD" w14:textId="77777777" w:rsidR="00E748D5" w:rsidRPr="00E748D5" w:rsidRDefault="00E748D5" w:rsidP="00E748D5">
      <w:pPr>
        <w:pStyle w:val="NoSpacing"/>
        <w:rPr>
          <w:rFonts w:asciiTheme="majorHAnsi" w:hAnsiTheme="majorHAnsi" w:cstheme="majorHAnsi"/>
          <w:color w:val="000000"/>
          <w:shd w:val="clear" w:color="auto" w:fill="FFFFFF"/>
        </w:rPr>
      </w:pPr>
    </w:p>
    <w:p w14:paraId="44E03261" w14:textId="500AC4E1" w:rsidR="00C32639" w:rsidRDefault="00926ABF" w:rsidP="00E748D5">
      <w:pPr>
        <w:pStyle w:val="NoSpacing"/>
        <w:rPr>
          <w:rFonts w:asciiTheme="majorHAnsi" w:hAnsiTheme="majorHAnsi" w:cstheme="majorHAnsi"/>
          <w:color w:val="000000"/>
          <w:shd w:val="clear" w:color="auto" w:fill="FFFFFF"/>
        </w:rPr>
      </w:pPr>
      <w:r w:rsidRPr="00E748D5">
        <w:rPr>
          <w:rFonts w:asciiTheme="majorHAnsi" w:hAnsiTheme="majorHAnsi" w:cstheme="majorHAnsi"/>
          <w:color w:val="000000"/>
          <w:shd w:val="clear" w:color="auto" w:fill="FFFFFF"/>
        </w:rPr>
        <w:t>The training sessions and the Workbook will</w:t>
      </w:r>
      <w:r w:rsidR="00E748D5" w:rsidRPr="00E748D5">
        <w:rPr>
          <w:rFonts w:asciiTheme="majorHAnsi" w:hAnsiTheme="majorHAnsi" w:cstheme="majorHAnsi"/>
          <w:color w:val="000000"/>
          <w:shd w:val="clear" w:color="auto" w:fill="FFFFFF"/>
        </w:rPr>
        <w:t xml:space="preserve"> help you:</w:t>
      </w:r>
      <w:r w:rsidR="00E748D5">
        <w:rPr>
          <w:rFonts w:asciiTheme="majorHAnsi" w:hAnsiTheme="majorHAnsi" w:cstheme="majorHAnsi"/>
          <w:color w:val="000000"/>
          <w:shd w:val="clear" w:color="auto" w:fill="FFFFFF"/>
        </w:rPr>
        <w:t xml:space="preserve"> </w:t>
      </w:r>
      <w:r w:rsidRPr="00E748D5">
        <w:rPr>
          <w:rFonts w:asciiTheme="majorHAnsi" w:hAnsiTheme="majorHAnsi" w:cstheme="majorHAnsi"/>
          <w:color w:val="000000"/>
          <w:shd w:val="clear" w:color="auto" w:fill="FFFFFF"/>
        </w:rPr>
        <w:t>set learning goals,</w:t>
      </w:r>
      <w:r w:rsidR="00E748D5">
        <w:rPr>
          <w:rFonts w:asciiTheme="majorHAnsi" w:hAnsiTheme="majorHAnsi" w:cstheme="majorHAnsi"/>
          <w:color w:val="000000"/>
          <w:shd w:val="clear" w:color="auto" w:fill="FFFFFF"/>
        </w:rPr>
        <w:t xml:space="preserve"> </w:t>
      </w:r>
      <w:r w:rsidRPr="00E748D5">
        <w:rPr>
          <w:rFonts w:asciiTheme="majorHAnsi" w:hAnsiTheme="majorHAnsi" w:cstheme="majorHAnsi"/>
          <w:color w:val="000000"/>
          <w:shd w:val="clear" w:color="auto" w:fill="FFFFFF"/>
        </w:rPr>
        <w:t xml:space="preserve">explore and develop your skills, and </w:t>
      </w:r>
      <w:r w:rsidR="007E01EF" w:rsidRPr="00E748D5">
        <w:rPr>
          <w:rFonts w:asciiTheme="majorHAnsi" w:hAnsiTheme="majorHAnsi" w:cstheme="majorHAnsi"/>
          <w:color w:val="000000"/>
          <w:shd w:val="clear" w:color="auto" w:fill="FFFFFF"/>
        </w:rPr>
        <w:t>track your progress</w:t>
      </w:r>
      <w:r w:rsidR="001734DA" w:rsidRPr="00E748D5">
        <w:rPr>
          <w:rFonts w:asciiTheme="majorHAnsi" w:hAnsiTheme="majorHAnsi" w:cstheme="majorHAnsi"/>
          <w:color w:val="000000"/>
          <w:shd w:val="clear" w:color="auto" w:fill="FFFFFF"/>
        </w:rPr>
        <w:t>.</w:t>
      </w:r>
      <w:r w:rsidR="00F25433" w:rsidRPr="00E748D5">
        <w:rPr>
          <w:rFonts w:asciiTheme="majorHAnsi" w:hAnsiTheme="majorHAnsi" w:cstheme="majorHAnsi"/>
          <w:color w:val="000000"/>
          <w:shd w:val="clear" w:color="auto" w:fill="FFFFFF"/>
        </w:rPr>
        <w:t xml:space="preserve"> </w:t>
      </w:r>
    </w:p>
    <w:p w14:paraId="482FDD68" w14:textId="77777777" w:rsidR="00E748D5" w:rsidRPr="00E748D5" w:rsidRDefault="00E748D5" w:rsidP="00E748D5">
      <w:pPr>
        <w:pStyle w:val="NoSpacing"/>
        <w:rPr>
          <w:rFonts w:asciiTheme="majorHAnsi" w:hAnsiTheme="majorHAnsi" w:cstheme="majorHAnsi"/>
          <w:color w:val="000000"/>
          <w:shd w:val="clear" w:color="auto" w:fill="FFFFFF"/>
        </w:rPr>
      </w:pPr>
    </w:p>
    <w:p w14:paraId="67F98AE7" w14:textId="19A57DBA" w:rsidR="009B2070" w:rsidRPr="001D74B6" w:rsidRDefault="0093536C" w:rsidP="00D819AE">
      <w:pPr>
        <w:spacing w:after="0"/>
        <w:rPr>
          <w:rFonts w:asciiTheme="majorHAnsi" w:hAnsiTheme="majorHAnsi"/>
          <w:b/>
        </w:rPr>
      </w:pPr>
      <w:r>
        <w:rPr>
          <w:rFonts w:asciiTheme="majorHAnsi" w:hAnsiTheme="majorHAnsi"/>
          <w:b/>
        </w:rPr>
        <w:t>Student Feedback:</w:t>
      </w:r>
    </w:p>
    <w:p w14:paraId="4482B9C3" w14:textId="43256334" w:rsidR="0093536C" w:rsidRDefault="0093536C" w:rsidP="00E748D5">
      <w:pPr>
        <w:pStyle w:val="ListParagraph"/>
        <w:numPr>
          <w:ilvl w:val="0"/>
          <w:numId w:val="20"/>
        </w:numPr>
        <w:spacing w:after="200" w:line="276" w:lineRule="auto"/>
        <w:rPr>
          <w:rFonts w:asciiTheme="majorHAnsi" w:hAnsiTheme="majorHAnsi" w:cs="Arial"/>
        </w:rPr>
      </w:pPr>
      <w:r>
        <w:rPr>
          <w:rFonts w:asciiTheme="majorHAnsi" w:hAnsiTheme="majorHAnsi" w:cs="Arial"/>
        </w:rPr>
        <w:t xml:space="preserve">“[The </w:t>
      </w:r>
      <w:r w:rsidRPr="001F2D1F">
        <w:rPr>
          <w:rFonts w:asciiTheme="majorHAnsi" w:hAnsiTheme="majorHAnsi" w:cs="Arial"/>
          <w:b/>
        </w:rPr>
        <w:t>workbook</w:t>
      </w:r>
      <w:r>
        <w:rPr>
          <w:rFonts w:asciiTheme="majorHAnsi" w:hAnsiTheme="majorHAnsi" w:cs="Arial"/>
        </w:rPr>
        <w:t>]</w:t>
      </w:r>
      <w:r w:rsidRPr="0093536C">
        <w:rPr>
          <w:rFonts w:asciiTheme="majorHAnsi" w:hAnsiTheme="majorHAnsi" w:cs="Arial"/>
        </w:rPr>
        <w:t xml:space="preserve"> was an excellent resource: it </w:t>
      </w:r>
      <w:r w:rsidRPr="0093536C">
        <w:rPr>
          <w:rFonts w:asciiTheme="majorHAnsi" w:hAnsiTheme="majorHAnsi" w:cs="Arial"/>
          <w:b/>
        </w:rPr>
        <w:t>forced me to think about this job as being more than "just a job"</w:t>
      </w:r>
      <w:r w:rsidRPr="0093536C">
        <w:rPr>
          <w:rFonts w:asciiTheme="majorHAnsi" w:hAnsiTheme="majorHAnsi" w:cs="Arial"/>
        </w:rPr>
        <w:t xml:space="preserve"> but as a space for personal reflection and growth. I was able to set tangible goals and evaluate how well (and why) I achieved them.</w:t>
      </w:r>
      <w:r>
        <w:rPr>
          <w:rFonts w:asciiTheme="majorHAnsi" w:hAnsiTheme="majorHAnsi" w:cs="Arial"/>
        </w:rPr>
        <w:t>”</w:t>
      </w:r>
    </w:p>
    <w:p w14:paraId="0C5BA446" w14:textId="77777777" w:rsidR="00E748D5" w:rsidRPr="00E748D5" w:rsidRDefault="00E748D5" w:rsidP="00E748D5">
      <w:pPr>
        <w:pStyle w:val="ListParagraph"/>
        <w:spacing w:after="200" w:line="276" w:lineRule="auto"/>
        <w:rPr>
          <w:rFonts w:asciiTheme="majorHAnsi" w:hAnsiTheme="majorHAnsi" w:cs="Arial"/>
          <w:sz w:val="12"/>
          <w:szCs w:val="12"/>
        </w:rPr>
      </w:pPr>
    </w:p>
    <w:p w14:paraId="6B52ADB0" w14:textId="02B41616" w:rsidR="001C75CF" w:rsidRPr="001D74B6" w:rsidRDefault="001C75CF" w:rsidP="00E748D5">
      <w:pPr>
        <w:pStyle w:val="ListParagraph"/>
        <w:numPr>
          <w:ilvl w:val="0"/>
          <w:numId w:val="20"/>
        </w:numPr>
        <w:spacing w:after="200" w:line="276" w:lineRule="auto"/>
        <w:rPr>
          <w:rFonts w:asciiTheme="majorHAnsi" w:hAnsiTheme="majorHAnsi" w:cs="Arial"/>
        </w:rPr>
      </w:pPr>
      <w:r w:rsidRPr="001D74B6">
        <w:rPr>
          <w:rFonts w:asciiTheme="majorHAnsi" w:hAnsiTheme="majorHAnsi" w:cs="Arial"/>
        </w:rPr>
        <w:t>“From the very beginning, I was asked to draft a personal development plan</w:t>
      </w:r>
      <w:r w:rsidR="008D1030">
        <w:rPr>
          <w:rFonts w:asciiTheme="majorHAnsi" w:hAnsiTheme="majorHAnsi" w:cs="Arial"/>
        </w:rPr>
        <w:t xml:space="preserve"> </w:t>
      </w:r>
      <w:r w:rsidR="00144185">
        <w:rPr>
          <w:rFonts w:asciiTheme="majorHAnsi" w:hAnsiTheme="majorHAnsi" w:cs="Arial"/>
        </w:rPr>
        <w:t>…</w:t>
      </w:r>
      <w:r w:rsidR="008D1030">
        <w:rPr>
          <w:rFonts w:asciiTheme="majorHAnsi" w:hAnsiTheme="majorHAnsi" w:cs="Arial"/>
        </w:rPr>
        <w:t xml:space="preserve"> </w:t>
      </w:r>
      <w:r w:rsidRPr="001D74B6">
        <w:rPr>
          <w:rFonts w:asciiTheme="majorHAnsi" w:hAnsiTheme="majorHAnsi" w:cs="Arial"/>
          <w:b/>
        </w:rPr>
        <w:t>The 1:1’s with my supervisor helped me resolve any challenges I was facing, discover my strengths and map out a plan to further my goals in this position.</w:t>
      </w:r>
      <w:r w:rsidRPr="001D74B6">
        <w:rPr>
          <w:rFonts w:asciiTheme="majorHAnsi" w:hAnsiTheme="majorHAnsi" w:cs="Arial"/>
        </w:rPr>
        <w:t xml:space="preserve"> I have never been more confident in my ability to make an impact as I am in this position.” </w:t>
      </w:r>
    </w:p>
    <w:p w14:paraId="1E9B093C" w14:textId="77777777" w:rsidR="00E748D5" w:rsidRPr="00E748D5" w:rsidRDefault="00E748D5" w:rsidP="00E748D5">
      <w:pPr>
        <w:pStyle w:val="ListParagraph"/>
        <w:spacing w:after="200" w:line="276" w:lineRule="auto"/>
        <w:rPr>
          <w:rFonts w:asciiTheme="majorHAnsi" w:hAnsiTheme="majorHAnsi" w:cs="Arial"/>
          <w:sz w:val="12"/>
          <w:szCs w:val="12"/>
        </w:rPr>
      </w:pPr>
    </w:p>
    <w:p w14:paraId="5DDE16BF" w14:textId="32B9D7DD" w:rsidR="009C6C0A" w:rsidRPr="001D74B6" w:rsidRDefault="0008127B" w:rsidP="00E748D5">
      <w:pPr>
        <w:pStyle w:val="ListParagraph"/>
        <w:numPr>
          <w:ilvl w:val="0"/>
          <w:numId w:val="20"/>
        </w:numPr>
        <w:spacing w:after="200" w:line="276" w:lineRule="auto"/>
        <w:rPr>
          <w:rFonts w:asciiTheme="majorHAnsi" w:hAnsiTheme="majorHAnsi" w:cs="Arial"/>
        </w:rPr>
      </w:pPr>
      <w:r w:rsidRPr="001D74B6">
        <w:rPr>
          <w:rFonts w:asciiTheme="majorHAnsi" w:hAnsiTheme="majorHAnsi" w:cs="Arial"/>
        </w:rPr>
        <w:t>“[setting learning goals]</w:t>
      </w:r>
      <w:r w:rsidR="009C6C0A" w:rsidRPr="001D74B6">
        <w:rPr>
          <w:rFonts w:asciiTheme="majorHAnsi" w:hAnsiTheme="majorHAnsi" w:cs="Arial"/>
        </w:rPr>
        <w:t xml:space="preserve"> pushed me to </w:t>
      </w:r>
      <w:r w:rsidR="009C6C0A" w:rsidRPr="001D74B6">
        <w:rPr>
          <w:rFonts w:asciiTheme="majorHAnsi" w:hAnsiTheme="majorHAnsi" w:cs="Arial"/>
          <w:b/>
        </w:rPr>
        <w:t>want to learn and do more</w:t>
      </w:r>
      <w:r w:rsidR="009C6C0A" w:rsidRPr="001D74B6">
        <w:rPr>
          <w:rFonts w:asciiTheme="majorHAnsi" w:hAnsiTheme="majorHAnsi" w:cs="Arial"/>
        </w:rPr>
        <w:t xml:space="preserve"> while on my work term”</w:t>
      </w:r>
    </w:p>
    <w:p w14:paraId="6346976E" w14:textId="77777777" w:rsidR="00E748D5" w:rsidRPr="00E748D5" w:rsidRDefault="00E748D5" w:rsidP="00E748D5">
      <w:pPr>
        <w:pStyle w:val="ListParagraph"/>
        <w:spacing w:after="200" w:line="276" w:lineRule="auto"/>
        <w:rPr>
          <w:rFonts w:asciiTheme="majorHAnsi" w:hAnsiTheme="majorHAnsi" w:cs="Arial"/>
          <w:sz w:val="12"/>
          <w:szCs w:val="12"/>
        </w:rPr>
      </w:pPr>
    </w:p>
    <w:p w14:paraId="2C1B871D" w14:textId="3CBE155E" w:rsidR="008D5031" w:rsidRPr="008D5031" w:rsidRDefault="00390F89" w:rsidP="00E748D5">
      <w:pPr>
        <w:pStyle w:val="ListParagraph"/>
        <w:numPr>
          <w:ilvl w:val="0"/>
          <w:numId w:val="20"/>
        </w:numPr>
        <w:spacing w:after="200" w:line="276" w:lineRule="auto"/>
        <w:rPr>
          <w:rFonts w:asciiTheme="majorHAnsi" w:hAnsiTheme="majorHAnsi" w:cs="Arial"/>
        </w:rPr>
      </w:pPr>
      <w:r>
        <w:rPr>
          <w:rFonts w:asciiTheme="majorHAnsi" w:hAnsiTheme="majorHAnsi" w:cs="Arial"/>
        </w:rPr>
        <w:t xml:space="preserve"> </w:t>
      </w:r>
      <w:r w:rsidR="008D5031">
        <w:rPr>
          <w:rFonts w:asciiTheme="majorHAnsi" w:hAnsiTheme="majorHAnsi" w:cs="Arial"/>
        </w:rPr>
        <w:t>“</w:t>
      </w:r>
      <w:r w:rsidR="008D5031" w:rsidRPr="00E748D5">
        <w:rPr>
          <w:rFonts w:asciiTheme="majorHAnsi" w:hAnsiTheme="majorHAnsi" w:cs="Arial"/>
          <w:b/>
        </w:rPr>
        <w:t>Setting learning goals forced me to figure out how the resulting skills would shape my career</w:t>
      </w:r>
      <w:r w:rsidR="008D5031" w:rsidRPr="008D5031">
        <w:rPr>
          <w:rFonts w:asciiTheme="majorHAnsi" w:hAnsiTheme="majorHAnsi" w:cs="Arial"/>
        </w:rPr>
        <w:t xml:space="preserve">. It </w:t>
      </w:r>
      <w:r w:rsidR="008D5031" w:rsidRPr="00E748D5">
        <w:rPr>
          <w:rFonts w:asciiTheme="majorHAnsi" w:hAnsiTheme="majorHAnsi" w:cs="Arial"/>
        </w:rPr>
        <w:t>made me realize how much I could accomplis</w:t>
      </w:r>
      <w:r w:rsidR="008D5031" w:rsidRPr="008D5031">
        <w:rPr>
          <w:rFonts w:asciiTheme="majorHAnsi" w:hAnsiTheme="majorHAnsi" w:cs="Arial"/>
          <w:b/>
        </w:rPr>
        <w:t>h</w:t>
      </w:r>
      <w:r w:rsidR="008D5031" w:rsidRPr="008D5031">
        <w:rPr>
          <w:rFonts w:asciiTheme="majorHAnsi" w:hAnsiTheme="majorHAnsi" w:cs="Arial"/>
        </w:rPr>
        <w:t xml:space="preserve"> and how far I still have to go</w:t>
      </w:r>
      <w:r w:rsidR="00144185">
        <w:rPr>
          <w:rFonts w:asciiTheme="majorHAnsi" w:hAnsiTheme="majorHAnsi" w:cs="Arial"/>
        </w:rPr>
        <w:t xml:space="preserve"> …</w:t>
      </w:r>
      <w:r w:rsidR="008D5031" w:rsidRPr="008D5031">
        <w:rPr>
          <w:rFonts w:asciiTheme="majorHAnsi" w:hAnsiTheme="majorHAnsi" w:cs="Arial"/>
        </w:rPr>
        <w:t xml:space="preserve"> I finally </w:t>
      </w:r>
      <w:r w:rsidR="008D5031" w:rsidRPr="008D5031">
        <w:rPr>
          <w:rFonts w:asciiTheme="majorHAnsi" w:hAnsiTheme="majorHAnsi" w:cs="Arial"/>
          <w:b/>
        </w:rPr>
        <w:t>found role models</w:t>
      </w:r>
      <w:r w:rsidR="008D5031" w:rsidRPr="008D5031">
        <w:rPr>
          <w:rFonts w:asciiTheme="majorHAnsi" w:hAnsiTheme="majorHAnsi" w:cs="Arial"/>
        </w:rPr>
        <w:t xml:space="preserve">, such as my Professor and others, that gave me a clear idea of what I could do with these skills. Above all, setting goals helped me tailor my experience to still produce a unique skill-set. It also helped </w:t>
      </w:r>
      <w:r w:rsidR="008D5031" w:rsidRPr="008D5031">
        <w:rPr>
          <w:rFonts w:asciiTheme="majorHAnsi" w:hAnsiTheme="majorHAnsi" w:cs="Arial"/>
          <w:b/>
        </w:rPr>
        <w:t>me see the extent of applicability of my degree</w:t>
      </w:r>
      <w:r w:rsidR="008D5031" w:rsidRPr="008D5031">
        <w:rPr>
          <w:rFonts w:asciiTheme="majorHAnsi" w:hAnsiTheme="majorHAnsi" w:cs="Arial"/>
        </w:rPr>
        <w:t>.</w:t>
      </w:r>
      <w:r w:rsidR="008D5031">
        <w:rPr>
          <w:rFonts w:asciiTheme="majorHAnsi" w:hAnsiTheme="majorHAnsi" w:cs="Arial"/>
        </w:rPr>
        <w:t>”</w:t>
      </w:r>
    </w:p>
    <w:p w14:paraId="5AA79CB9" w14:textId="56687321" w:rsidR="00852AB1" w:rsidRDefault="00CB674F" w:rsidP="00321A62">
      <w:pPr>
        <w:pStyle w:val="Heading1"/>
        <w:spacing w:before="240" w:after="120"/>
      </w:pPr>
      <w:r w:rsidRPr="00CB674F">
        <w:t>Training Sessions</w:t>
      </w:r>
    </w:p>
    <w:p w14:paraId="5957E209" w14:textId="30079981" w:rsidR="00E748D5" w:rsidRPr="00E748D5" w:rsidRDefault="00E748D5" w:rsidP="00E748D5">
      <w:pPr>
        <w:pStyle w:val="NoSpacing"/>
        <w:rPr>
          <w:rFonts w:asciiTheme="majorHAnsi" w:hAnsiTheme="majorHAnsi" w:cstheme="majorHAnsi"/>
        </w:rPr>
      </w:pPr>
      <w:r w:rsidRPr="00E748D5">
        <w:rPr>
          <w:rFonts w:asciiTheme="majorHAnsi" w:hAnsiTheme="majorHAnsi" w:cstheme="majorHAnsi"/>
          <w:b/>
        </w:rPr>
        <w:t>Register for sessions</w:t>
      </w:r>
      <w:r w:rsidRPr="00E748D5">
        <w:rPr>
          <w:rFonts w:asciiTheme="majorHAnsi" w:hAnsiTheme="majorHAnsi" w:cstheme="majorHAnsi"/>
        </w:rPr>
        <w:t xml:space="preserve"> on </w:t>
      </w:r>
      <w:hyperlink r:id="rId8" w:history="1">
        <w:r w:rsidRPr="001B2C3B">
          <w:rPr>
            <w:rStyle w:val="Hyperlink"/>
            <w:rFonts w:asciiTheme="majorHAnsi" w:hAnsiTheme="majorHAnsi" w:cstheme="majorHAnsi"/>
          </w:rPr>
          <w:t>CLN.utoronto.ca</w:t>
        </w:r>
      </w:hyperlink>
      <w:r w:rsidRPr="00E748D5">
        <w:rPr>
          <w:rFonts w:asciiTheme="majorHAnsi" w:hAnsiTheme="majorHAnsi" w:cstheme="majorHAnsi"/>
        </w:rPr>
        <w:t xml:space="preserve"> &gt; Events &gt; St. George Career Exploration and Education. </w:t>
      </w:r>
    </w:p>
    <w:p w14:paraId="297704B1" w14:textId="77777777" w:rsidR="00E748D5" w:rsidRPr="00E748D5" w:rsidRDefault="00E748D5" w:rsidP="00E748D5">
      <w:pPr>
        <w:pStyle w:val="NoSpacing"/>
        <w:rPr>
          <w:rFonts w:asciiTheme="majorHAnsi" w:hAnsiTheme="majorHAnsi" w:cstheme="majorHAnsi"/>
        </w:rPr>
      </w:pPr>
    </w:p>
    <w:p w14:paraId="1B87616B" w14:textId="55FBCC32" w:rsidR="00E748D5" w:rsidRDefault="00E748D5" w:rsidP="00E748D5">
      <w:pPr>
        <w:pStyle w:val="NoSpacing"/>
        <w:rPr>
          <w:rFonts w:asciiTheme="majorHAnsi" w:hAnsiTheme="majorHAnsi" w:cstheme="majorHAnsi"/>
        </w:rPr>
      </w:pPr>
      <w:r w:rsidRPr="00E748D5">
        <w:rPr>
          <w:rFonts w:asciiTheme="majorHAnsi" w:hAnsiTheme="majorHAnsi" w:cstheme="majorHAnsi"/>
        </w:rPr>
        <w:t xml:space="preserve">Note: All Training Modules are optional and open to all student staff.  Please check with your Supervisor if your attendance will be counted as part of your work hours. </w:t>
      </w:r>
    </w:p>
    <w:p w14:paraId="37D58876" w14:textId="77777777" w:rsidR="00E748D5" w:rsidRPr="00E748D5" w:rsidRDefault="00E748D5" w:rsidP="00E748D5">
      <w:pPr>
        <w:pStyle w:val="NoSpacing"/>
        <w:rPr>
          <w:rFonts w:asciiTheme="majorHAnsi" w:hAnsiTheme="majorHAnsi" w:cstheme="majorHAnsi"/>
        </w:rPr>
      </w:pPr>
    </w:p>
    <w:tbl>
      <w:tblPr>
        <w:tblStyle w:val="GridTable4-Accent5"/>
        <w:tblpPr w:leftFromText="180" w:rightFromText="180" w:vertAnchor="text" w:tblpY="1"/>
        <w:tblOverlap w:val="never"/>
        <w:tblW w:w="5086" w:type="pct"/>
        <w:tblLayout w:type="fixed"/>
        <w:tblLook w:val="04A0" w:firstRow="1" w:lastRow="0" w:firstColumn="1" w:lastColumn="0" w:noHBand="0" w:noVBand="1"/>
      </w:tblPr>
      <w:tblGrid>
        <w:gridCol w:w="1166"/>
        <w:gridCol w:w="8010"/>
        <w:gridCol w:w="1800"/>
      </w:tblGrid>
      <w:tr w:rsidR="0075671C" w:rsidRPr="00076BB1" w14:paraId="167355DE" w14:textId="77777777" w:rsidTr="00E748D5">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31" w:type="pct"/>
          </w:tcPr>
          <w:p w14:paraId="442B7BBE" w14:textId="77777777" w:rsidR="0075671C" w:rsidRPr="00076BB1" w:rsidRDefault="0075671C" w:rsidP="00E748D5">
            <w:pPr>
              <w:rPr>
                <w:rFonts w:asciiTheme="majorHAnsi" w:hAnsiTheme="majorHAnsi"/>
                <w:sz w:val="28"/>
                <w:szCs w:val="28"/>
              </w:rPr>
            </w:pPr>
          </w:p>
        </w:tc>
        <w:tc>
          <w:tcPr>
            <w:tcW w:w="3649" w:type="pct"/>
            <w:noWrap/>
            <w:hideMark/>
          </w:tcPr>
          <w:p w14:paraId="5FDC4AB8" w14:textId="1D78F3BE" w:rsidR="0075671C" w:rsidRPr="00076BB1" w:rsidRDefault="0075671C" w:rsidP="00E748D5">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8"/>
                <w:szCs w:val="28"/>
              </w:rPr>
            </w:pPr>
            <w:r w:rsidRPr="00076BB1">
              <w:rPr>
                <w:rFonts w:asciiTheme="majorHAnsi" w:hAnsiTheme="majorHAnsi"/>
                <w:sz w:val="28"/>
                <w:szCs w:val="28"/>
              </w:rPr>
              <w:t>Description</w:t>
            </w:r>
          </w:p>
        </w:tc>
        <w:tc>
          <w:tcPr>
            <w:tcW w:w="820" w:type="pct"/>
            <w:noWrap/>
            <w:hideMark/>
          </w:tcPr>
          <w:p w14:paraId="212B5547" w14:textId="77777777" w:rsidR="0075671C" w:rsidRPr="00076BB1" w:rsidRDefault="0075671C" w:rsidP="00E748D5">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8"/>
                <w:szCs w:val="28"/>
              </w:rPr>
            </w:pPr>
            <w:r>
              <w:rPr>
                <w:rFonts w:asciiTheme="majorHAnsi" w:hAnsiTheme="majorHAnsi"/>
                <w:sz w:val="28"/>
                <w:szCs w:val="28"/>
              </w:rPr>
              <w:t>Session Dates</w:t>
            </w:r>
          </w:p>
        </w:tc>
      </w:tr>
      <w:tr w:rsidR="006207E3" w:rsidRPr="00076BB1" w14:paraId="11A13A07" w14:textId="77777777" w:rsidTr="00015CA0">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531" w:type="pct"/>
            <w:vMerge w:val="restart"/>
            <w:tcBorders>
              <w:top w:val="single" w:sz="4" w:space="0" w:color="4472C4" w:themeColor="accent5"/>
            </w:tcBorders>
            <w:textDirection w:val="btLr"/>
            <w:vAlign w:val="center"/>
          </w:tcPr>
          <w:p w14:paraId="5002F6EE" w14:textId="77777777" w:rsidR="006207E3" w:rsidRDefault="006207E3" w:rsidP="00015CA0">
            <w:pPr>
              <w:ind w:left="113" w:right="113"/>
              <w:jc w:val="center"/>
              <w:rPr>
                <w:rFonts w:asciiTheme="majorHAnsi" w:hAnsiTheme="majorHAnsi"/>
              </w:rPr>
            </w:pPr>
            <w:r>
              <w:rPr>
                <w:rFonts w:asciiTheme="majorHAnsi" w:hAnsiTheme="majorHAnsi"/>
              </w:rPr>
              <w:t>Make the Most of Work Study</w:t>
            </w:r>
          </w:p>
          <w:p w14:paraId="460A03F2" w14:textId="1CC7F3C3" w:rsidR="006207E3" w:rsidRDefault="006207E3" w:rsidP="00015CA0">
            <w:pPr>
              <w:ind w:left="113" w:right="113"/>
              <w:jc w:val="center"/>
              <w:rPr>
                <w:rFonts w:asciiTheme="majorHAnsi" w:hAnsiTheme="majorHAnsi"/>
              </w:rPr>
            </w:pPr>
            <w:r>
              <w:rPr>
                <w:rFonts w:asciiTheme="majorHAnsi" w:hAnsiTheme="majorHAnsi"/>
                <w:b w:val="0"/>
              </w:rPr>
              <w:t>(R</w:t>
            </w:r>
            <w:r w:rsidRPr="00852AB1">
              <w:rPr>
                <w:rFonts w:asciiTheme="majorHAnsi" w:hAnsiTheme="majorHAnsi"/>
                <w:b w:val="0"/>
              </w:rPr>
              <w:t>elevant to all students)</w:t>
            </w:r>
          </w:p>
        </w:tc>
        <w:tc>
          <w:tcPr>
            <w:tcW w:w="3649" w:type="pct"/>
            <w:tcBorders>
              <w:top w:val="single" w:sz="4" w:space="0" w:color="4472C4" w:themeColor="accent5"/>
            </w:tcBorders>
            <w:vAlign w:val="center"/>
          </w:tcPr>
          <w:p w14:paraId="713BDB9B" w14:textId="4B7DEFE5" w:rsidR="006207E3" w:rsidRDefault="006207E3" w:rsidP="00E748D5">
            <w:pPr>
              <w:cnfStyle w:val="000000100000" w:firstRow="0" w:lastRow="0" w:firstColumn="0" w:lastColumn="0" w:oddVBand="0" w:evenVBand="0" w:oddHBand="1" w:evenHBand="0" w:firstRowFirstColumn="0" w:firstRowLastColumn="0" w:lastRowFirstColumn="0" w:lastRowLastColumn="0"/>
              <w:rPr>
                <w:rFonts w:ascii="Calibri Light" w:hAnsi="Calibri Light"/>
                <w:b/>
                <w:bCs/>
              </w:rPr>
            </w:pPr>
            <w:r>
              <w:rPr>
                <w:rFonts w:ascii="Calibri Light" w:hAnsi="Calibri Light"/>
                <w:b/>
                <w:bCs/>
              </w:rPr>
              <w:t xml:space="preserve">Work Study </w:t>
            </w:r>
            <w:r w:rsidR="00391652">
              <w:rPr>
                <w:rFonts w:ascii="Calibri Light" w:hAnsi="Calibri Light"/>
                <w:b/>
                <w:bCs/>
              </w:rPr>
              <w:t xml:space="preserve">and Student Staff Summit </w:t>
            </w:r>
          </w:p>
          <w:p w14:paraId="276BE982" w14:textId="77777777" w:rsidR="00D1332A"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A5DE8">
              <w:rPr>
                <w:rFonts w:asciiTheme="majorHAnsi" w:hAnsiTheme="majorHAnsi"/>
                <w:sz w:val="20"/>
                <w:szCs w:val="20"/>
              </w:rPr>
              <w:t>Join other Work Study</w:t>
            </w:r>
            <w:r w:rsidR="00391652">
              <w:rPr>
                <w:rFonts w:asciiTheme="majorHAnsi" w:hAnsiTheme="majorHAnsi"/>
                <w:sz w:val="20"/>
                <w:szCs w:val="20"/>
              </w:rPr>
              <w:t xml:space="preserve"> and student staff</w:t>
            </w:r>
            <w:r w:rsidRPr="00DA5DE8">
              <w:rPr>
                <w:rFonts w:asciiTheme="majorHAnsi" w:hAnsiTheme="majorHAnsi"/>
                <w:sz w:val="20"/>
                <w:szCs w:val="20"/>
              </w:rPr>
              <w:t xml:space="preserve"> </w:t>
            </w:r>
            <w:r w:rsidR="007E302C">
              <w:rPr>
                <w:rFonts w:asciiTheme="majorHAnsi" w:hAnsiTheme="majorHAnsi"/>
                <w:sz w:val="20"/>
                <w:szCs w:val="20"/>
              </w:rPr>
              <w:t xml:space="preserve">from </w:t>
            </w:r>
            <w:r w:rsidRPr="00DA5DE8">
              <w:rPr>
                <w:rFonts w:asciiTheme="majorHAnsi" w:hAnsiTheme="majorHAnsi"/>
                <w:sz w:val="20"/>
                <w:szCs w:val="20"/>
              </w:rPr>
              <w:t>across campus to socialize, complete Strengths</w:t>
            </w:r>
            <w:r w:rsidR="007E302C">
              <w:rPr>
                <w:rFonts w:asciiTheme="majorHAnsi" w:hAnsiTheme="majorHAnsi"/>
                <w:sz w:val="20"/>
                <w:szCs w:val="20"/>
              </w:rPr>
              <w:t>, and</w:t>
            </w:r>
            <w:r w:rsidRPr="00DA5DE8">
              <w:rPr>
                <w:rFonts w:asciiTheme="majorHAnsi" w:hAnsiTheme="majorHAnsi"/>
                <w:sz w:val="20"/>
                <w:szCs w:val="20"/>
              </w:rPr>
              <w:t xml:space="preserve"> learn </w:t>
            </w:r>
            <w:r w:rsidR="007E302C">
              <w:rPr>
                <w:rFonts w:asciiTheme="majorHAnsi" w:hAnsiTheme="majorHAnsi"/>
                <w:sz w:val="20"/>
                <w:szCs w:val="20"/>
              </w:rPr>
              <w:t>more about how your role will help you build you career while at U of T</w:t>
            </w:r>
            <w:r w:rsidR="00770D50">
              <w:rPr>
                <w:rFonts w:asciiTheme="majorHAnsi" w:hAnsiTheme="majorHAnsi"/>
                <w:sz w:val="20"/>
                <w:szCs w:val="20"/>
              </w:rPr>
              <w:t xml:space="preserve">! </w:t>
            </w:r>
          </w:p>
          <w:p w14:paraId="094640AC" w14:textId="5F657DE8" w:rsidR="006207E3" w:rsidRPr="00A344CE" w:rsidRDefault="00770D50"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sz w:val="20"/>
                <w:szCs w:val="20"/>
              </w:rPr>
              <w:t xml:space="preserve">Registration will open </w:t>
            </w:r>
            <w:r w:rsidR="001C7A0C">
              <w:rPr>
                <w:rFonts w:asciiTheme="majorHAnsi" w:hAnsiTheme="majorHAnsi"/>
                <w:sz w:val="20"/>
                <w:szCs w:val="20"/>
              </w:rPr>
              <w:t xml:space="preserve">on CLN on </w:t>
            </w:r>
            <w:r>
              <w:rPr>
                <w:rFonts w:asciiTheme="majorHAnsi" w:hAnsiTheme="majorHAnsi"/>
                <w:sz w:val="20"/>
                <w:szCs w:val="20"/>
              </w:rPr>
              <w:t>October 3</w:t>
            </w:r>
            <w:r w:rsidR="00D1332A">
              <w:rPr>
                <w:rFonts w:asciiTheme="majorHAnsi" w:hAnsiTheme="majorHAnsi"/>
                <w:sz w:val="20"/>
                <w:szCs w:val="20"/>
              </w:rPr>
              <w:t xml:space="preserve">. </w:t>
            </w:r>
          </w:p>
        </w:tc>
        <w:tc>
          <w:tcPr>
            <w:tcW w:w="820" w:type="pct"/>
            <w:tcBorders>
              <w:top w:val="single" w:sz="4" w:space="0" w:color="4472C4" w:themeColor="accent5"/>
            </w:tcBorders>
            <w:vAlign w:val="center"/>
          </w:tcPr>
          <w:p w14:paraId="672BAD38" w14:textId="2CE0FFE4" w:rsidR="006207E3" w:rsidRDefault="001C7A0C" w:rsidP="00E748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Oct. 24, 3-</w:t>
            </w:r>
            <w:r w:rsidR="004059BD">
              <w:rPr>
                <w:rFonts w:asciiTheme="majorHAnsi" w:hAnsiTheme="majorHAnsi"/>
                <w:sz w:val="20"/>
                <w:szCs w:val="20"/>
              </w:rPr>
              <w:t>6pm</w:t>
            </w:r>
          </w:p>
        </w:tc>
      </w:tr>
      <w:tr w:rsidR="006207E3" w:rsidRPr="00076BB1" w14:paraId="606D33CB" w14:textId="77777777" w:rsidTr="00E748D5">
        <w:trPr>
          <w:trHeight w:val="2141"/>
        </w:trPr>
        <w:tc>
          <w:tcPr>
            <w:tcW w:w="531" w:type="pct"/>
            <w:vMerge/>
            <w:textDirection w:val="btLr"/>
          </w:tcPr>
          <w:p w14:paraId="1E1D0092" w14:textId="26E59146" w:rsidR="006207E3" w:rsidRDefault="006207E3" w:rsidP="00E748D5">
            <w:pPr>
              <w:ind w:left="113" w:right="113"/>
              <w:jc w:val="center"/>
              <w:cnfStyle w:val="001000000000" w:firstRow="0" w:lastRow="0" w:firstColumn="1" w:lastColumn="0" w:oddVBand="0" w:evenVBand="0" w:oddHBand="0" w:evenHBand="0" w:firstRowFirstColumn="0" w:firstRowLastColumn="0" w:lastRowFirstColumn="0" w:lastRowLastColumn="0"/>
              <w:rPr>
                <w:rFonts w:asciiTheme="majorHAnsi" w:hAnsiTheme="majorHAnsi"/>
              </w:rPr>
            </w:pPr>
          </w:p>
        </w:tc>
        <w:tc>
          <w:tcPr>
            <w:tcW w:w="3649" w:type="pct"/>
            <w:tcBorders>
              <w:top w:val="single" w:sz="4" w:space="0" w:color="4472C4" w:themeColor="accent5"/>
            </w:tcBorders>
            <w:vAlign w:val="center"/>
          </w:tcPr>
          <w:p w14:paraId="045EFBCE" w14:textId="77777777" w:rsidR="006207E3" w:rsidRPr="00A344CE" w:rsidRDefault="006207E3" w:rsidP="00E748D5">
            <w:pPr>
              <w:rPr>
                <w:rFonts w:asciiTheme="majorHAnsi" w:hAnsiTheme="majorHAnsi"/>
                <w:b/>
              </w:rPr>
            </w:pPr>
            <w:r w:rsidRPr="00A344CE">
              <w:rPr>
                <w:rFonts w:asciiTheme="majorHAnsi" w:hAnsiTheme="majorHAnsi"/>
                <w:b/>
              </w:rPr>
              <w:t xml:space="preserve">Navigating the Workplace </w:t>
            </w:r>
          </w:p>
          <w:p w14:paraId="4AEEB15A" w14:textId="77777777" w:rsidR="006207E3" w:rsidRPr="000D50A0" w:rsidRDefault="006207E3" w:rsidP="00E748D5">
            <w:pPr>
              <w:rPr>
                <w:rFonts w:asciiTheme="majorHAnsi" w:hAnsiTheme="majorHAnsi"/>
                <w:color w:val="FF0000"/>
                <w:sz w:val="20"/>
                <w:szCs w:val="20"/>
              </w:rPr>
            </w:pPr>
            <w:r w:rsidRPr="00076BB1">
              <w:rPr>
                <w:rFonts w:asciiTheme="majorHAnsi" w:hAnsiTheme="majorHAnsi"/>
                <w:sz w:val="20"/>
                <w:szCs w:val="20"/>
              </w:rPr>
              <w:t>Work</w:t>
            </w:r>
            <w:r>
              <w:rPr>
                <w:rFonts w:asciiTheme="majorHAnsi" w:hAnsiTheme="majorHAnsi"/>
                <w:sz w:val="20"/>
                <w:szCs w:val="20"/>
              </w:rPr>
              <w:t xml:space="preserve"> </w:t>
            </w:r>
            <w:r w:rsidRPr="00076BB1">
              <w:rPr>
                <w:rFonts w:asciiTheme="majorHAnsi" w:hAnsiTheme="majorHAnsi"/>
                <w:sz w:val="20"/>
                <w:szCs w:val="20"/>
              </w:rPr>
              <w:t xml:space="preserve">Study positions are an excellent opportunity to gain experience, build transferable skills and learn to navigate workplace culture and professionalism. </w:t>
            </w:r>
            <w:r>
              <w:rPr>
                <w:rFonts w:asciiTheme="majorHAnsi" w:hAnsiTheme="majorHAnsi"/>
                <w:sz w:val="20"/>
                <w:szCs w:val="20"/>
              </w:rPr>
              <w:t xml:space="preserve">In this session, you will complete part A of the Professional Development Workbook where you will explore your strengths, interests and values and set learning goals for your Work Study experience. We will also discuss professionalism and workplace culture with time for questions and discussion. </w:t>
            </w:r>
          </w:p>
          <w:p w14:paraId="59AB9244" w14:textId="4216A748" w:rsidR="006207E3" w:rsidRPr="003414B9" w:rsidRDefault="006207E3" w:rsidP="00E748D5">
            <w:pPr>
              <w:rPr>
                <w:rFonts w:ascii="Calibri Light" w:hAnsi="Calibri Light"/>
                <w:b/>
                <w:bCs/>
              </w:rPr>
            </w:pPr>
            <w:r w:rsidRPr="00076BB1">
              <w:rPr>
                <w:rFonts w:asciiTheme="majorHAnsi" w:hAnsiTheme="majorHAnsi"/>
                <w:i/>
                <w:sz w:val="20"/>
                <w:szCs w:val="20"/>
              </w:rPr>
              <w:t xml:space="preserve">Offered by: Career </w:t>
            </w:r>
            <w:r>
              <w:rPr>
                <w:rFonts w:asciiTheme="majorHAnsi" w:hAnsiTheme="majorHAnsi"/>
                <w:i/>
                <w:sz w:val="20"/>
                <w:szCs w:val="20"/>
              </w:rPr>
              <w:t>Exploration and Education</w:t>
            </w:r>
          </w:p>
        </w:tc>
        <w:tc>
          <w:tcPr>
            <w:tcW w:w="820" w:type="pct"/>
            <w:tcBorders>
              <w:top w:val="single" w:sz="4" w:space="0" w:color="4472C4" w:themeColor="accent5"/>
            </w:tcBorders>
            <w:vAlign w:val="center"/>
          </w:tcPr>
          <w:p w14:paraId="7A1C49F9" w14:textId="345EFD07" w:rsidR="006207E3" w:rsidRDefault="006207E3" w:rsidP="00E748D5">
            <w:pPr>
              <w:rPr>
                <w:rFonts w:asciiTheme="majorHAnsi" w:hAnsiTheme="majorHAnsi"/>
                <w:sz w:val="20"/>
                <w:szCs w:val="20"/>
              </w:rPr>
            </w:pPr>
            <w:r>
              <w:rPr>
                <w:rFonts w:asciiTheme="majorHAnsi" w:hAnsiTheme="majorHAnsi"/>
                <w:sz w:val="20"/>
                <w:szCs w:val="20"/>
              </w:rPr>
              <w:t>Sept. 27, 4-6pm</w:t>
            </w:r>
          </w:p>
          <w:p w14:paraId="5897D4E0" w14:textId="77777777" w:rsidR="006207E3" w:rsidRDefault="006207E3" w:rsidP="00E748D5">
            <w:pPr>
              <w:rPr>
                <w:rFonts w:asciiTheme="majorHAnsi" w:hAnsiTheme="majorHAnsi"/>
                <w:sz w:val="20"/>
                <w:szCs w:val="20"/>
              </w:rPr>
            </w:pPr>
            <w:r>
              <w:rPr>
                <w:rFonts w:asciiTheme="majorHAnsi" w:hAnsiTheme="majorHAnsi"/>
                <w:sz w:val="20"/>
                <w:szCs w:val="20"/>
              </w:rPr>
              <w:t>Oct. 29, 2-4pm</w:t>
            </w:r>
          </w:p>
          <w:p w14:paraId="26172182" w14:textId="5C906C31" w:rsidR="006207E3" w:rsidRDefault="006207E3" w:rsidP="00E748D5">
            <w:pPr>
              <w:rPr>
                <w:rFonts w:asciiTheme="majorHAnsi" w:hAnsiTheme="majorHAnsi"/>
                <w:sz w:val="20"/>
                <w:szCs w:val="20"/>
              </w:rPr>
            </w:pPr>
          </w:p>
        </w:tc>
      </w:tr>
      <w:tr w:rsidR="00DA4B4B" w:rsidRPr="00076BB1" w14:paraId="228183F3" w14:textId="77777777" w:rsidTr="00E748D5">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531" w:type="pct"/>
            <w:vMerge/>
            <w:textDirection w:val="btLr"/>
          </w:tcPr>
          <w:p w14:paraId="3A05ADBB" w14:textId="77777777" w:rsidR="00DA4B4B" w:rsidRDefault="00DA4B4B" w:rsidP="00E748D5">
            <w:pPr>
              <w:ind w:left="113" w:right="113"/>
              <w:jc w:val="center"/>
              <w:rPr>
                <w:rFonts w:asciiTheme="majorHAnsi" w:hAnsiTheme="majorHAnsi"/>
              </w:rPr>
            </w:pPr>
          </w:p>
        </w:tc>
        <w:tc>
          <w:tcPr>
            <w:tcW w:w="3649" w:type="pct"/>
            <w:tcBorders>
              <w:top w:val="single" w:sz="4" w:space="0" w:color="4472C4" w:themeColor="accent5"/>
            </w:tcBorders>
            <w:vAlign w:val="center"/>
          </w:tcPr>
          <w:p w14:paraId="43D0847E" w14:textId="0F50E0CF" w:rsidR="00DA4B4B" w:rsidRPr="00A344CE" w:rsidRDefault="00DA4B4B"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Know Your Skills</w:t>
            </w:r>
          </w:p>
          <w:p w14:paraId="058D7501" w14:textId="77777777" w:rsidR="00DA4B4B" w:rsidRDefault="00DA4B4B"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A4B4B">
              <w:rPr>
                <w:rFonts w:asciiTheme="majorHAnsi" w:hAnsiTheme="majorHAnsi"/>
                <w:sz w:val="20"/>
                <w:szCs w:val="20"/>
              </w:rPr>
              <w:t>You are continuously developing essential and transferable skills through your academic and co-curricular experiences. This session will help you learn how to identify and articulate your skills, and feel more confident in communicating your experiences to professionals and employers.</w:t>
            </w:r>
          </w:p>
          <w:p w14:paraId="06E69F00" w14:textId="1ECE4ABB" w:rsidR="00DA4B4B" w:rsidRPr="00A344CE" w:rsidRDefault="00DA4B4B"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76BB1">
              <w:rPr>
                <w:rFonts w:asciiTheme="majorHAnsi" w:hAnsiTheme="majorHAnsi"/>
                <w:i/>
                <w:sz w:val="20"/>
                <w:szCs w:val="20"/>
              </w:rPr>
              <w:t xml:space="preserve">Offered by: Career </w:t>
            </w:r>
            <w:r>
              <w:rPr>
                <w:rFonts w:asciiTheme="majorHAnsi" w:hAnsiTheme="majorHAnsi"/>
                <w:i/>
                <w:sz w:val="20"/>
                <w:szCs w:val="20"/>
              </w:rPr>
              <w:t>Exploration and Education</w:t>
            </w:r>
          </w:p>
        </w:tc>
        <w:tc>
          <w:tcPr>
            <w:tcW w:w="820" w:type="pct"/>
            <w:tcBorders>
              <w:top w:val="single" w:sz="4" w:space="0" w:color="4472C4" w:themeColor="accent5"/>
            </w:tcBorders>
            <w:vAlign w:val="center"/>
          </w:tcPr>
          <w:p w14:paraId="47190A74" w14:textId="77777777" w:rsidR="00DA4B4B" w:rsidRDefault="003E45CD"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Sept. 13, 3-5pm</w:t>
            </w:r>
          </w:p>
          <w:p w14:paraId="0A5D7C2F" w14:textId="77777777" w:rsidR="003E45CD" w:rsidRDefault="003E45CD"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Oct. 16, 3-5pm</w:t>
            </w:r>
          </w:p>
          <w:p w14:paraId="586E8217" w14:textId="07B8150B" w:rsidR="003E45CD" w:rsidRDefault="003E45CD"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Nov. 19, 3-5pm</w:t>
            </w:r>
          </w:p>
        </w:tc>
      </w:tr>
      <w:tr w:rsidR="00DA4B4B" w:rsidRPr="00076BB1" w14:paraId="266010D0" w14:textId="77777777" w:rsidTr="00015CA0">
        <w:trPr>
          <w:trHeight w:val="1978"/>
        </w:trPr>
        <w:tc>
          <w:tcPr>
            <w:cnfStyle w:val="001000000000" w:firstRow="0" w:lastRow="0" w:firstColumn="1" w:lastColumn="0" w:oddVBand="0" w:evenVBand="0" w:oddHBand="0" w:evenHBand="0" w:firstRowFirstColumn="0" w:firstRowLastColumn="0" w:lastRowFirstColumn="0" w:lastRowLastColumn="0"/>
            <w:tcW w:w="531" w:type="pct"/>
            <w:vMerge/>
            <w:textDirection w:val="btLr"/>
          </w:tcPr>
          <w:p w14:paraId="762359D0" w14:textId="77777777" w:rsidR="00DA4B4B" w:rsidRDefault="00DA4B4B" w:rsidP="00E748D5">
            <w:pPr>
              <w:ind w:left="113" w:right="113"/>
              <w:jc w:val="center"/>
              <w:rPr>
                <w:rFonts w:asciiTheme="majorHAnsi" w:hAnsiTheme="majorHAnsi"/>
              </w:rPr>
            </w:pPr>
          </w:p>
        </w:tc>
        <w:tc>
          <w:tcPr>
            <w:tcW w:w="3649" w:type="pct"/>
            <w:tcBorders>
              <w:top w:val="single" w:sz="4" w:space="0" w:color="4472C4" w:themeColor="accent5"/>
            </w:tcBorders>
            <w:vAlign w:val="center"/>
          </w:tcPr>
          <w:p w14:paraId="4E71D15B" w14:textId="269EA7F8" w:rsidR="00DA4B4B" w:rsidRPr="00A344CE" w:rsidRDefault="00DA4B4B"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Exploring Meaningful Work</w:t>
            </w:r>
          </w:p>
          <w:p w14:paraId="6C7D6E50" w14:textId="77777777" w:rsidR="00DA4B4B" w:rsidRPr="00DA4B4B" w:rsidRDefault="00DA4B4B"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A4B4B">
              <w:rPr>
                <w:rFonts w:asciiTheme="majorHAnsi" w:hAnsiTheme="majorHAnsi"/>
                <w:sz w:val="20"/>
                <w:szCs w:val="20"/>
              </w:rPr>
              <w:t>Wondering about what kind of work might feel meaningful to you? This session will help you reflect on your interests, values and strengths to identify possible career possibilities.</w:t>
            </w:r>
          </w:p>
          <w:p w14:paraId="7EDE1DE6" w14:textId="3724FA28" w:rsidR="00DA4B4B" w:rsidRPr="00E748D5" w:rsidRDefault="00DA4B4B" w:rsidP="00E748D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748D5">
              <w:rPr>
                <w:rFonts w:asciiTheme="majorHAnsi" w:hAnsiTheme="majorHAnsi"/>
                <w:sz w:val="20"/>
                <w:szCs w:val="20"/>
              </w:rPr>
              <w:t>What do I like to do?</w:t>
            </w:r>
          </w:p>
          <w:p w14:paraId="2A2DFB4A" w14:textId="77777777" w:rsidR="00DA4B4B" w:rsidRPr="00E748D5" w:rsidRDefault="00DA4B4B" w:rsidP="00E748D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748D5">
              <w:rPr>
                <w:rFonts w:asciiTheme="majorHAnsi" w:hAnsiTheme="majorHAnsi"/>
                <w:sz w:val="20"/>
                <w:szCs w:val="20"/>
              </w:rPr>
              <w:t>What matters to me?</w:t>
            </w:r>
          </w:p>
          <w:p w14:paraId="03A34C3F" w14:textId="77777777" w:rsidR="00DA4B4B" w:rsidRPr="00E748D5" w:rsidRDefault="00DA4B4B" w:rsidP="00E748D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748D5">
              <w:rPr>
                <w:rFonts w:asciiTheme="majorHAnsi" w:hAnsiTheme="majorHAnsi"/>
                <w:sz w:val="20"/>
                <w:szCs w:val="20"/>
              </w:rPr>
              <w:t>What am I good at?</w:t>
            </w:r>
          </w:p>
          <w:p w14:paraId="45396C16" w14:textId="3A20A387" w:rsidR="00DA4B4B" w:rsidRPr="00A344CE" w:rsidRDefault="00DA4B4B"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076BB1">
              <w:rPr>
                <w:rFonts w:asciiTheme="majorHAnsi" w:hAnsiTheme="majorHAnsi"/>
                <w:i/>
                <w:sz w:val="20"/>
                <w:szCs w:val="20"/>
              </w:rPr>
              <w:t xml:space="preserve">Offered by: Career </w:t>
            </w:r>
            <w:r>
              <w:rPr>
                <w:rFonts w:asciiTheme="majorHAnsi" w:hAnsiTheme="majorHAnsi"/>
                <w:i/>
                <w:sz w:val="20"/>
                <w:szCs w:val="20"/>
              </w:rPr>
              <w:t>Exploration and Education</w:t>
            </w:r>
          </w:p>
        </w:tc>
        <w:tc>
          <w:tcPr>
            <w:tcW w:w="820" w:type="pct"/>
            <w:tcBorders>
              <w:top w:val="single" w:sz="4" w:space="0" w:color="4472C4" w:themeColor="accent5"/>
            </w:tcBorders>
            <w:vAlign w:val="center"/>
          </w:tcPr>
          <w:p w14:paraId="0F47F154" w14:textId="77777777" w:rsidR="00DA4B4B" w:rsidRDefault="003E45CD"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Oct. 11, 2-4pm</w:t>
            </w:r>
          </w:p>
          <w:p w14:paraId="5A69D353" w14:textId="77777777" w:rsidR="003E45CD" w:rsidRDefault="003E45CD"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Oct. 31, 3-5pm</w:t>
            </w:r>
          </w:p>
          <w:p w14:paraId="46F454A5" w14:textId="092DB90B" w:rsidR="003E45CD" w:rsidRDefault="003E45CD"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Dec. 4, 12-2pm</w:t>
            </w:r>
          </w:p>
        </w:tc>
      </w:tr>
      <w:tr w:rsidR="006207E3" w:rsidRPr="00076BB1" w14:paraId="416CE5A7" w14:textId="77777777" w:rsidTr="00E748D5">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531" w:type="pct"/>
            <w:vMerge/>
            <w:textDirection w:val="btLr"/>
          </w:tcPr>
          <w:p w14:paraId="0DD8CE66" w14:textId="77777777" w:rsidR="006207E3" w:rsidRPr="00076BB1" w:rsidRDefault="006207E3" w:rsidP="00E748D5">
            <w:pPr>
              <w:spacing w:after="120"/>
              <w:ind w:left="113" w:right="113"/>
              <w:jc w:val="center"/>
              <w:rPr>
                <w:rFonts w:asciiTheme="majorHAnsi" w:hAnsiTheme="majorHAnsi"/>
              </w:rPr>
            </w:pPr>
          </w:p>
        </w:tc>
        <w:tc>
          <w:tcPr>
            <w:tcW w:w="3649" w:type="pct"/>
            <w:tcBorders>
              <w:top w:val="single" w:sz="4" w:space="0" w:color="4472C4" w:themeColor="accent5"/>
            </w:tcBorders>
            <w:vAlign w:val="center"/>
          </w:tcPr>
          <w:p w14:paraId="3D9D682D" w14:textId="77777777" w:rsidR="006207E3" w:rsidRPr="00A344CE"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344CE">
              <w:rPr>
                <w:rFonts w:asciiTheme="majorHAnsi" w:hAnsiTheme="majorHAnsi"/>
                <w:b/>
              </w:rPr>
              <w:t xml:space="preserve">Leveraging Mentorship at Work </w:t>
            </w:r>
          </w:p>
          <w:p w14:paraId="5AB2577E" w14:textId="28288F0E" w:rsidR="006207E3"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76BB1">
              <w:rPr>
                <w:rFonts w:asciiTheme="majorHAnsi" w:hAnsiTheme="majorHAnsi"/>
                <w:sz w:val="20"/>
                <w:szCs w:val="20"/>
              </w:rPr>
              <w:t>Students are often told they need a mentor to succeed.  In this session we’ll explore what a mentor can actually do for you and how you can use the people you already know in your Work Study position to serve this role.</w:t>
            </w:r>
          </w:p>
          <w:p w14:paraId="5172E9D5" w14:textId="089FB484" w:rsidR="00D1332A" w:rsidRPr="00D1332A"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076BB1">
              <w:rPr>
                <w:rFonts w:asciiTheme="majorHAnsi" w:hAnsiTheme="majorHAnsi"/>
                <w:i/>
                <w:sz w:val="20"/>
                <w:szCs w:val="20"/>
              </w:rPr>
              <w:t xml:space="preserve">Offered by: </w:t>
            </w:r>
            <w:r w:rsidR="00D1332A">
              <w:rPr>
                <w:rFonts w:asciiTheme="majorHAnsi" w:hAnsiTheme="majorHAnsi"/>
                <w:i/>
                <w:sz w:val="20"/>
                <w:szCs w:val="20"/>
              </w:rPr>
              <w:t>Mentorship and</w:t>
            </w:r>
            <w:r>
              <w:rPr>
                <w:rFonts w:asciiTheme="majorHAnsi" w:hAnsiTheme="majorHAnsi"/>
                <w:i/>
                <w:sz w:val="20"/>
                <w:szCs w:val="20"/>
              </w:rPr>
              <w:t xml:space="preserve"> Peer Programs</w:t>
            </w:r>
          </w:p>
        </w:tc>
        <w:tc>
          <w:tcPr>
            <w:tcW w:w="820" w:type="pct"/>
            <w:tcBorders>
              <w:top w:val="single" w:sz="4" w:space="0" w:color="4472C4" w:themeColor="accent5"/>
            </w:tcBorders>
            <w:vAlign w:val="center"/>
          </w:tcPr>
          <w:p w14:paraId="78CD873E" w14:textId="5A43FA32" w:rsidR="006207E3" w:rsidRPr="00261565"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Nov. 21, 1-3pm</w:t>
            </w:r>
          </w:p>
          <w:p w14:paraId="408174DC" w14:textId="77777777" w:rsidR="006207E3" w:rsidRDefault="006207E3" w:rsidP="00E748D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6207E3" w:rsidRPr="00076BB1" w14:paraId="572863F4" w14:textId="77777777" w:rsidTr="00015CA0">
        <w:trPr>
          <w:trHeight w:val="1880"/>
        </w:trPr>
        <w:tc>
          <w:tcPr>
            <w:cnfStyle w:val="001000000000" w:firstRow="0" w:lastRow="0" w:firstColumn="1" w:lastColumn="0" w:oddVBand="0" w:evenVBand="0" w:oddHBand="0" w:evenHBand="0" w:firstRowFirstColumn="0" w:firstRowLastColumn="0" w:lastRowFirstColumn="0" w:lastRowLastColumn="0"/>
            <w:tcW w:w="531" w:type="pct"/>
            <w:vMerge/>
            <w:tcBorders>
              <w:bottom w:val="nil"/>
            </w:tcBorders>
          </w:tcPr>
          <w:p w14:paraId="4C62A4F0" w14:textId="77777777" w:rsidR="006207E3" w:rsidRPr="00076BB1" w:rsidRDefault="006207E3" w:rsidP="00E748D5">
            <w:pPr>
              <w:rPr>
                <w:rFonts w:asciiTheme="majorHAnsi" w:hAnsiTheme="majorHAnsi"/>
              </w:rPr>
            </w:pPr>
          </w:p>
        </w:tc>
        <w:tc>
          <w:tcPr>
            <w:tcW w:w="3649" w:type="pct"/>
            <w:vAlign w:val="center"/>
          </w:tcPr>
          <w:p w14:paraId="40DC15D7" w14:textId="77777777" w:rsidR="006207E3" w:rsidRPr="00A344CE" w:rsidRDefault="006207E3"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A344CE">
              <w:rPr>
                <w:rFonts w:asciiTheme="majorHAnsi" w:hAnsiTheme="majorHAnsi"/>
                <w:b/>
              </w:rPr>
              <w:t>Improv @ Work</w:t>
            </w:r>
          </w:p>
          <w:p w14:paraId="563EAA8D" w14:textId="770C0B54" w:rsidR="006207E3" w:rsidRDefault="006207E3"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Improve your communication skills at work! </w:t>
            </w:r>
            <w:r w:rsidRPr="0005760F">
              <w:rPr>
                <w:rFonts w:asciiTheme="majorHAnsi" w:hAnsiTheme="majorHAnsi"/>
                <w:sz w:val="20"/>
                <w:szCs w:val="20"/>
              </w:rPr>
              <w:t>Do you get butterflies in your stomach and break into a sweat at the idea of workplace stress</w:t>
            </w:r>
            <w:r>
              <w:rPr>
                <w:rFonts w:asciiTheme="majorHAnsi" w:hAnsiTheme="majorHAnsi"/>
                <w:sz w:val="20"/>
                <w:szCs w:val="20"/>
              </w:rPr>
              <w:t>ors like meeting new people or giving presentations</w:t>
            </w:r>
            <w:r w:rsidRPr="0005760F">
              <w:rPr>
                <w:rFonts w:asciiTheme="majorHAnsi" w:hAnsiTheme="majorHAnsi"/>
                <w:sz w:val="20"/>
                <w:szCs w:val="20"/>
              </w:rPr>
              <w:t xml:space="preserve">? This interactive workshop will teach you how to stay in the moment, respond in an authentic, unplanned way to deliver your point, and reduce anxiety when dealing with new environments. </w:t>
            </w:r>
          </w:p>
          <w:p w14:paraId="6D284D03" w14:textId="22308D6B" w:rsidR="00D1332A" w:rsidRPr="00D1332A" w:rsidRDefault="006207E3"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791368">
              <w:rPr>
                <w:rFonts w:asciiTheme="majorHAnsi" w:hAnsiTheme="majorHAnsi"/>
                <w:i/>
                <w:sz w:val="20"/>
                <w:szCs w:val="20"/>
              </w:rPr>
              <w:t>Offered by</w:t>
            </w:r>
            <w:r>
              <w:rPr>
                <w:rFonts w:asciiTheme="majorHAnsi" w:hAnsiTheme="majorHAnsi"/>
                <w:i/>
                <w:sz w:val="20"/>
                <w:szCs w:val="20"/>
              </w:rPr>
              <w:t>:</w:t>
            </w:r>
            <w:r w:rsidRPr="00791368">
              <w:rPr>
                <w:rFonts w:asciiTheme="majorHAnsi" w:hAnsiTheme="majorHAnsi"/>
                <w:i/>
                <w:sz w:val="20"/>
                <w:szCs w:val="20"/>
              </w:rPr>
              <w:t xml:space="preserve"> Jump B2B</w:t>
            </w:r>
          </w:p>
        </w:tc>
        <w:tc>
          <w:tcPr>
            <w:tcW w:w="820" w:type="pct"/>
            <w:vAlign w:val="center"/>
          </w:tcPr>
          <w:p w14:paraId="16CA1662" w14:textId="4C9DE906" w:rsidR="004059BD" w:rsidRPr="004059BD" w:rsidRDefault="006207E3"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59BD">
              <w:rPr>
                <w:rFonts w:asciiTheme="majorHAnsi" w:hAnsiTheme="majorHAnsi"/>
                <w:sz w:val="20"/>
                <w:szCs w:val="20"/>
              </w:rPr>
              <w:t>Jan. 15, 2-4pm</w:t>
            </w:r>
            <w:r w:rsidR="00130DAC" w:rsidRPr="004059BD">
              <w:rPr>
                <w:rFonts w:asciiTheme="majorHAnsi" w:hAnsiTheme="majorHAnsi"/>
                <w:sz w:val="20"/>
                <w:szCs w:val="20"/>
              </w:rPr>
              <w:t xml:space="preserve"> </w:t>
            </w:r>
          </w:p>
          <w:p w14:paraId="3E1F706A" w14:textId="11087C7E" w:rsidR="006207E3" w:rsidRPr="007E3604" w:rsidRDefault="006207E3" w:rsidP="00E748D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015CA0" w:rsidRPr="00076BB1" w14:paraId="408C0B89" w14:textId="77777777" w:rsidTr="00015CA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531" w:type="pct"/>
            <w:tcBorders>
              <w:top w:val="nil"/>
              <w:bottom w:val="single" w:sz="24" w:space="0" w:color="4472C4" w:themeColor="accent5"/>
            </w:tcBorders>
          </w:tcPr>
          <w:p w14:paraId="770BBC57" w14:textId="77777777" w:rsidR="00015CA0" w:rsidRPr="00076BB1" w:rsidRDefault="00015CA0" w:rsidP="00015CA0">
            <w:pPr>
              <w:rPr>
                <w:rFonts w:asciiTheme="majorHAnsi" w:hAnsiTheme="majorHAnsi"/>
              </w:rPr>
            </w:pPr>
          </w:p>
        </w:tc>
        <w:tc>
          <w:tcPr>
            <w:tcW w:w="3649" w:type="pct"/>
            <w:vAlign w:val="center"/>
          </w:tcPr>
          <w:p w14:paraId="73FDD4E9" w14:textId="77777777"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344CE">
              <w:rPr>
                <w:rFonts w:asciiTheme="majorHAnsi" w:hAnsiTheme="majorHAnsi"/>
                <w:b/>
              </w:rPr>
              <w:t xml:space="preserve">How to Market Your On-Campus Work Experience to Employers </w:t>
            </w:r>
          </w:p>
          <w:p w14:paraId="6BDDEBB3" w14:textId="77777777" w:rsidR="00015CA0"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You will</w:t>
            </w:r>
            <w:r w:rsidRPr="00076BB1">
              <w:rPr>
                <w:rFonts w:asciiTheme="majorHAnsi" w:hAnsiTheme="majorHAnsi"/>
                <w:sz w:val="20"/>
                <w:szCs w:val="20"/>
              </w:rPr>
              <w:t xml:space="preserve"> develop many great competencies in your on-campus work experience; to be able to fully explain the value of your experience to future employers you need to be able to identify what competencies you developed and how you demonstrated those competencies. By the end of this session you will be able to explain how you demonstrated at least two competencies using resume accomplishment statements and the STAR interview method.</w:t>
            </w:r>
          </w:p>
          <w:p w14:paraId="1845457A" w14:textId="3BA81203"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76BB1">
              <w:rPr>
                <w:rFonts w:asciiTheme="majorHAnsi" w:hAnsiTheme="majorHAnsi"/>
                <w:i/>
                <w:sz w:val="20"/>
                <w:szCs w:val="20"/>
              </w:rPr>
              <w:t xml:space="preserve">Offered by: Career </w:t>
            </w:r>
            <w:r>
              <w:rPr>
                <w:rFonts w:asciiTheme="majorHAnsi" w:hAnsiTheme="majorHAnsi"/>
                <w:i/>
                <w:sz w:val="20"/>
                <w:szCs w:val="20"/>
              </w:rPr>
              <w:t>Exploration and Education</w:t>
            </w:r>
          </w:p>
        </w:tc>
        <w:tc>
          <w:tcPr>
            <w:tcW w:w="820" w:type="pct"/>
            <w:vAlign w:val="center"/>
          </w:tcPr>
          <w:p w14:paraId="39C7CACB" w14:textId="77777777" w:rsidR="00015CA0"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Feb. 12, 2-4pm</w:t>
            </w:r>
          </w:p>
          <w:p w14:paraId="34872B11" w14:textId="77777777" w:rsidR="00015CA0" w:rsidRPr="004059BD"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015CA0" w:rsidRPr="00076BB1" w14:paraId="5CE04B51" w14:textId="77777777" w:rsidTr="00015CA0">
        <w:trPr>
          <w:trHeight w:val="2081"/>
        </w:trPr>
        <w:tc>
          <w:tcPr>
            <w:tcW w:w="531" w:type="pct"/>
            <w:vMerge w:val="restart"/>
            <w:tcBorders>
              <w:top w:val="single" w:sz="24" w:space="0" w:color="4472C4" w:themeColor="accent5"/>
            </w:tcBorders>
            <w:textDirection w:val="btLr"/>
            <w:vAlign w:val="center"/>
          </w:tcPr>
          <w:p w14:paraId="2E1CB6F2" w14:textId="77777777" w:rsidR="00015CA0" w:rsidRDefault="00015CA0" w:rsidP="00015CA0">
            <w:pPr>
              <w:ind w:left="113" w:right="113"/>
              <w:jc w:val="center"/>
              <w:cnfStyle w:val="001000000000" w:firstRow="0" w:lastRow="0" w:firstColumn="1"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Develop Your Skills</w:t>
            </w:r>
          </w:p>
          <w:p w14:paraId="0F00B81D" w14:textId="402DCE12" w:rsidR="00015CA0" w:rsidRPr="00A27506" w:rsidRDefault="00015CA0" w:rsidP="00015CA0">
            <w:pPr>
              <w:ind w:left="113" w:right="113"/>
              <w:jc w:val="center"/>
              <w:cnfStyle w:val="001000000000" w:firstRow="0" w:lastRow="0" w:firstColumn="1" w:lastColumn="0" w:oddVBand="0" w:evenVBand="0" w:oddHBand="0" w:evenHBand="0" w:firstRowFirstColumn="0" w:firstRowLastColumn="0" w:lastRowFirstColumn="0" w:lastRowLastColumn="0"/>
              <w:rPr>
                <w:rFonts w:asciiTheme="majorHAnsi" w:hAnsiTheme="majorHAnsi"/>
                <w:b w:val="0"/>
              </w:rPr>
            </w:pPr>
            <w:r w:rsidRPr="00A27506">
              <w:rPr>
                <w:rFonts w:asciiTheme="majorHAnsi" w:hAnsiTheme="majorHAnsi"/>
                <w:b w:val="0"/>
              </w:rPr>
              <w:t>(</w:t>
            </w:r>
            <w:r>
              <w:rPr>
                <w:rFonts w:asciiTheme="majorHAnsi" w:hAnsiTheme="majorHAnsi"/>
                <w:b w:val="0"/>
              </w:rPr>
              <w:t>Attend</w:t>
            </w:r>
            <w:r w:rsidRPr="00A27506">
              <w:rPr>
                <w:rFonts w:asciiTheme="majorHAnsi" w:hAnsiTheme="majorHAnsi"/>
                <w:b w:val="0"/>
              </w:rPr>
              <w:t xml:space="preserve"> sessions relevant to </w:t>
            </w:r>
            <w:r>
              <w:rPr>
                <w:rFonts w:asciiTheme="majorHAnsi" w:hAnsiTheme="majorHAnsi"/>
                <w:b w:val="0"/>
              </w:rPr>
              <w:t>your job or interests</w:t>
            </w:r>
            <w:r w:rsidRPr="00A27506">
              <w:rPr>
                <w:rFonts w:asciiTheme="majorHAnsi" w:hAnsiTheme="majorHAnsi"/>
                <w:b w:val="0"/>
              </w:rPr>
              <w:t>)</w:t>
            </w:r>
          </w:p>
        </w:tc>
        <w:tc>
          <w:tcPr>
            <w:tcW w:w="3649" w:type="pct"/>
            <w:tcBorders>
              <w:top w:val="single" w:sz="24" w:space="0" w:color="4472C4" w:themeColor="accent5"/>
            </w:tcBorders>
            <w:vAlign w:val="center"/>
          </w:tcPr>
          <w:p w14:paraId="541BDDE2" w14:textId="77777777" w:rsidR="00015CA0" w:rsidRPr="00A344CE" w:rsidRDefault="00015CA0" w:rsidP="00015CA0">
            <w:pPr>
              <w:rPr>
                <w:rFonts w:asciiTheme="majorHAnsi" w:hAnsiTheme="majorHAnsi"/>
                <w:b/>
              </w:rPr>
            </w:pPr>
            <w:r w:rsidRPr="00A344CE">
              <w:rPr>
                <w:rFonts w:asciiTheme="majorHAnsi" w:hAnsiTheme="majorHAnsi"/>
                <w:b/>
              </w:rPr>
              <w:t xml:space="preserve">Event Planning </w:t>
            </w:r>
          </w:p>
          <w:p w14:paraId="4C1BFC72" w14:textId="77777777" w:rsidR="00015CA0" w:rsidRDefault="00015CA0" w:rsidP="00015CA0">
            <w:pPr>
              <w:rPr>
                <w:rFonts w:asciiTheme="majorHAnsi" w:hAnsiTheme="majorHAnsi"/>
                <w:sz w:val="20"/>
                <w:szCs w:val="20"/>
              </w:rPr>
            </w:pPr>
            <w:r w:rsidRPr="00076BB1">
              <w:rPr>
                <w:rFonts w:asciiTheme="majorHAnsi" w:hAnsiTheme="majorHAnsi"/>
                <w:sz w:val="20"/>
                <w:szCs w:val="20"/>
              </w:rPr>
              <w:t>Big or small, planning successful events of any type requires the same skills: budgeting, building partnerships, promotion, execution and more.</w:t>
            </w:r>
            <w:r>
              <w:rPr>
                <w:rFonts w:asciiTheme="majorHAnsi" w:hAnsiTheme="majorHAnsi"/>
                <w:sz w:val="20"/>
                <w:szCs w:val="20"/>
              </w:rPr>
              <w:t xml:space="preserve"> </w:t>
            </w:r>
            <w:r w:rsidRPr="00076BB1">
              <w:rPr>
                <w:rFonts w:asciiTheme="majorHAnsi" w:hAnsiTheme="majorHAnsi"/>
                <w:sz w:val="20"/>
                <w:szCs w:val="20"/>
              </w:rPr>
              <w:t>In this interactive workshop, we will cover the foundations of running a great on-campus event: Network with others; get helpful tips and templates, a free event planning toolkit, and practical knowledge that will guide you in designing and executing successful events!</w:t>
            </w:r>
          </w:p>
          <w:p w14:paraId="29A3FA91" w14:textId="0B4CB759" w:rsidR="00015CA0" w:rsidRPr="00D1332A" w:rsidRDefault="00015CA0" w:rsidP="00015CA0">
            <w:pPr>
              <w:spacing w:after="120"/>
              <w:rPr>
                <w:rFonts w:asciiTheme="majorHAnsi" w:hAnsiTheme="majorHAnsi"/>
                <w:i/>
                <w:sz w:val="20"/>
                <w:szCs w:val="20"/>
              </w:rPr>
            </w:pPr>
            <w:r w:rsidRPr="00076BB1">
              <w:rPr>
                <w:rFonts w:asciiTheme="majorHAnsi" w:hAnsiTheme="majorHAnsi"/>
                <w:i/>
                <w:sz w:val="20"/>
                <w:szCs w:val="20"/>
              </w:rPr>
              <w:t>Offered by: Hart House</w:t>
            </w:r>
          </w:p>
        </w:tc>
        <w:tc>
          <w:tcPr>
            <w:tcW w:w="820" w:type="pct"/>
            <w:tcBorders>
              <w:top w:val="single" w:sz="24" w:space="0" w:color="4472C4" w:themeColor="accent5"/>
            </w:tcBorders>
            <w:vAlign w:val="center"/>
          </w:tcPr>
          <w:p w14:paraId="12D051D6" w14:textId="6DB4F288" w:rsidR="00015CA0" w:rsidRDefault="00015CA0" w:rsidP="001B2C3B">
            <w:pPr>
              <w:rPr>
                <w:rFonts w:asciiTheme="majorHAnsi" w:hAnsiTheme="majorHAnsi"/>
                <w:sz w:val="20"/>
                <w:szCs w:val="20"/>
              </w:rPr>
            </w:pPr>
            <w:r w:rsidRPr="004059BD">
              <w:rPr>
                <w:rFonts w:asciiTheme="majorHAnsi" w:hAnsiTheme="majorHAnsi"/>
                <w:sz w:val="20"/>
                <w:szCs w:val="20"/>
              </w:rPr>
              <w:t>Sept</w:t>
            </w:r>
            <w:r w:rsidR="001C7A0C">
              <w:rPr>
                <w:rFonts w:asciiTheme="majorHAnsi" w:hAnsiTheme="majorHAnsi"/>
                <w:sz w:val="20"/>
                <w:szCs w:val="20"/>
              </w:rPr>
              <w:t>.</w:t>
            </w:r>
            <w:r w:rsidRPr="004059BD">
              <w:rPr>
                <w:rFonts w:asciiTheme="majorHAnsi" w:hAnsiTheme="majorHAnsi"/>
                <w:sz w:val="20"/>
                <w:szCs w:val="20"/>
              </w:rPr>
              <w:t xml:space="preserve"> 27, 1-3</w:t>
            </w:r>
            <w:r w:rsidR="001B2C3B">
              <w:rPr>
                <w:rFonts w:asciiTheme="majorHAnsi" w:hAnsiTheme="majorHAnsi"/>
                <w:sz w:val="20"/>
                <w:szCs w:val="20"/>
              </w:rPr>
              <w:t>pm</w:t>
            </w:r>
          </w:p>
        </w:tc>
      </w:tr>
      <w:tr w:rsidR="00015CA0" w:rsidRPr="00076BB1" w14:paraId="07786415" w14:textId="77777777" w:rsidTr="00E748D5">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531" w:type="pct"/>
            <w:vMerge/>
            <w:textDirection w:val="btLr"/>
          </w:tcPr>
          <w:p w14:paraId="2538B0D0" w14:textId="15F5C15C" w:rsidR="00015CA0" w:rsidRDefault="00015CA0" w:rsidP="00015CA0">
            <w:pPr>
              <w:ind w:left="113" w:right="113"/>
              <w:jc w:val="center"/>
              <w:rPr>
                <w:rFonts w:asciiTheme="majorHAnsi" w:hAnsiTheme="majorHAnsi"/>
              </w:rPr>
            </w:pPr>
          </w:p>
        </w:tc>
        <w:tc>
          <w:tcPr>
            <w:tcW w:w="3649" w:type="pct"/>
            <w:vAlign w:val="center"/>
          </w:tcPr>
          <w:p w14:paraId="62409CDE" w14:textId="77777777"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344CE">
              <w:rPr>
                <w:rFonts w:asciiTheme="majorHAnsi" w:hAnsiTheme="majorHAnsi"/>
                <w:b/>
              </w:rPr>
              <w:t xml:space="preserve">Effective Facilitation </w:t>
            </w:r>
          </w:p>
          <w:p w14:paraId="63CEE23D" w14:textId="77777777" w:rsidR="00015CA0"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76BB1">
              <w:rPr>
                <w:rFonts w:asciiTheme="majorHAnsi" w:hAnsiTheme="majorHAnsi"/>
                <w:sz w:val="20"/>
                <w:szCs w:val="20"/>
              </w:rPr>
              <w:t>This workshop aims to help participants learn helpful techniques when facilitating groups.  The focus in this workshop is on learning and practicing skills to effectively facilitate focused and inclusive meetings, sessions and workshops.</w:t>
            </w:r>
          </w:p>
          <w:p w14:paraId="0AE3DDE1" w14:textId="362101E6"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76BB1">
              <w:rPr>
                <w:rFonts w:asciiTheme="majorHAnsi" w:hAnsiTheme="majorHAnsi"/>
                <w:i/>
                <w:sz w:val="20"/>
                <w:szCs w:val="20"/>
              </w:rPr>
              <w:t xml:space="preserve">Offered by: </w:t>
            </w:r>
            <w:r>
              <w:rPr>
                <w:rFonts w:asciiTheme="majorHAnsi" w:hAnsiTheme="majorHAnsi"/>
                <w:i/>
                <w:sz w:val="20"/>
                <w:szCs w:val="20"/>
              </w:rPr>
              <w:t>Clubs and Leadership Development</w:t>
            </w:r>
          </w:p>
        </w:tc>
        <w:tc>
          <w:tcPr>
            <w:tcW w:w="820" w:type="pct"/>
            <w:vAlign w:val="center"/>
          </w:tcPr>
          <w:p w14:paraId="62C3AAB2" w14:textId="2EE599C5" w:rsidR="00015CA0" w:rsidRDefault="001B2C3B" w:rsidP="001B2C3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Sep</w:t>
            </w:r>
            <w:r w:rsidR="001C7A0C">
              <w:rPr>
                <w:rFonts w:asciiTheme="majorHAnsi" w:hAnsiTheme="majorHAnsi"/>
                <w:sz w:val="20"/>
                <w:szCs w:val="20"/>
              </w:rPr>
              <w:t>t.</w:t>
            </w:r>
            <w:r>
              <w:rPr>
                <w:rFonts w:asciiTheme="majorHAnsi" w:hAnsiTheme="majorHAnsi"/>
                <w:sz w:val="20"/>
                <w:szCs w:val="20"/>
              </w:rPr>
              <w:t xml:space="preserve"> 28 3-5pm</w:t>
            </w:r>
          </w:p>
        </w:tc>
      </w:tr>
      <w:tr w:rsidR="00015CA0" w:rsidRPr="00076BB1" w14:paraId="4802E153" w14:textId="77777777" w:rsidTr="00015CA0">
        <w:trPr>
          <w:trHeight w:val="1789"/>
        </w:trPr>
        <w:tc>
          <w:tcPr>
            <w:tcW w:w="531" w:type="pct"/>
            <w:vMerge/>
            <w:textDirection w:val="btLr"/>
          </w:tcPr>
          <w:p w14:paraId="1573B94F" w14:textId="2F46CB8C" w:rsidR="00015CA0" w:rsidRDefault="00015CA0" w:rsidP="00015CA0">
            <w:pPr>
              <w:ind w:left="113" w:right="113"/>
              <w:jc w:val="center"/>
              <w:cnfStyle w:val="001000000000" w:firstRow="0" w:lastRow="0" w:firstColumn="1" w:lastColumn="0" w:oddVBand="0" w:evenVBand="0" w:oddHBand="0" w:evenHBand="0" w:firstRowFirstColumn="0" w:firstRowLastColumn="0" w:lastRowFirstColumn="0" w:lastRowLastColumn="0"/>
              <w:rPr>
                <w:rFonts w:asciiTheme="majorHAnsi" w:hAnsiTheme="majorHAnsi"/>
              </w:rPr>
            </w:pPr>
          </w:p>
        </w:tc>
        <w:tc>
          <w:tcPr>
            <w:tcW w:w="3649" w:type="pct"/>
            <w:vAlign w:val="center"/>
          </w:tcPr>
          <w:p w14:paraId="37C96738" w14:textId="77777777" w:rsidR="00015CA0" w:rsidRDefault="00015CA0" w:rsidP="00015CA0">
            <w:pPr>
              <w:rPr>
                <w:rFonts w:asciiTheme="majorHAnsi" w:hAnsiTheme="majorHAnsi"/>
                <w:b/>
              </w:rPr>
            </w:pPr>
            <w:r w:rsidRPr="004059BD">
              <w:rPr>
                <w:rFonts w:asciiTheme="majorHAnsi" w:hAnsiTheme="majorHAnsi"/>
                <w:b/>
              </w:rPr>
              <w:t>Social Media 101: Best Practices, Promotion and Growth Strategies</w:t>
            </w:r>
          </w:p>
          <w:p w14:paraId="4489A00B" w14:textId="77777777" w:rsidR="00015CA0" w:rsidRPr="00076BB1" w:rsidRDefault="00015CA0" w:rsidP="00015CA0">
            <w:pPr>
              <w:rPr>
                <w:rFonts w:asciiTheme="majorHAnsi" w:hAnsiTheme="majorHAnsi"/>
                <w:b/>
                <w:sz w:val="20"/>
                <w:szCs w:val="20"/>
                <w:lang w:val="en-CA"/>
              </w:rPr>
            </w:pPr>
            <w:r w:rsidRPr="00076BB1">
              <w:rPr>
                <w:rFonts w:asciiTheme="majorHAnsi" w:hAnsiTheme="majorHAnsi"/>
                <w:sz w:val="20"/>
                <w:szCs w:val="20"/>
                <w:lang w:val="en-CA"/>
              </w:rPr>
              <w:t>Do you do social media in your job? Want to be awesome at it?</w:t>
            </w:r>
          </w:p>
          <w:p w14:paraId="6ECD9185" w14:textId="77777777" w:rsidR="00015CA0" w:rsidRDefault="00015CA0" w:rsidP="00015CA0">
            <w:pPr>
              <w:rPr>
                <w:rFonts w:asciiTheme="majorHAnsi" w:hAnsiTheme="majorHAnsi"/>
                <w:sz w:val="20"/>
                <w:szCs w:val="20"/>
                <w:lang w:val="en-CA"/>
              </w:rPr>
            </w:pPr>
            <w:r w:rsidRPr="00076BB1">
              <w:rPr>
                <w:rFonts w:asciiTheme="majorHAnsi" w:hAnsiTheme="majorHAnsi"/>
                <w:sz w:val="20"/>
                <w:szCs w:val="20"/>
                <w:lang w:val="en-CA"/>
              </w:rPr>
              <w:t xml:space="preserve">Social media is fun, fast and furious. It can even make you kind of famous. So what are the best ways to make it work in your job? Discover how to have great conversations, how to stay out of trouble, and how to help your audience. </w:t>
            </w:r>
          </w:p>
          <w:p w14:paraId="1398CD7D" w14:textId="5F549F1D" w:rsidR="00015CA0" w:rsidRPr="00D1332A" w:rsidRDefault="00015CA0" w:rsidP="00015CA0">
            <w:pPr>
              <w:spacing w:after="120"/>
              <w:rPr>
                <w:rFonts w:asciiTheme="majorHAnsi" w:hAnsiTheme="majorHAnsi"/>
                <w:i/>
                <w:sz w:val="20"/>
                <w:szCs w:val="20"/>
              </w:rPr>
            </w:pPr>
            <w:r w:rsidRPr="00076BB1">
              <w:rPr>
                <w:rFonts w:asciiTheme="majorHAnsi" w:hAnsiTheme="majorHAnsi"/>
                <w:i/>
                <w:sz w:val="20"/>
                <w:szCs w:val="20"/>
              </w:rPr>
              <w:t>Offered by: Office of Student Life Communications</w:t>
            </w:r>
          </w:p>
        </w:tc>
        <w:tc>
          <w:tcPr>
            <w:tcW w:w="820" w:type="pct"/>
            <w:vAlign w:val="center"/>
          </w:tcPr>
          <w:p w14:paraId="0035BC25" w14:textId="3948E858" w:rsidR="00015CA0" w:rsidRPr="004059BD" w:rsidRDefault="00015CA0" w:rsidP="00015CA0">
            <w:pPr>
              <w:rPr>
                <w:rFonts w:asciiTheme="majorHAnsi" w:hAnsiTheme="majorHAnsi"/>
                <w:sz w:val="20"/>
                <w:szCs w:val="20"/>
              </w:rPr>
            </w:pPr>
            <w:r w:rsidRPr="004059BD">
              <w:rPr>
                <w:rFonts w:asciiTheme="majorHAnsi" w:hAnsiTheme="majorHAnsi"/>
                <w:sz w:val="20"/>
                <w:szCs w:val="20"/>
              </w:rPr>
              <w:t>Oct</w:t>
            </w:r>
            <w:r w:rsidR="001C7A0C">
              <w:rPr>
                <w:rFonts w:asciiTheme="majorHAnsi" w:hAnsiTheme="majorHAnsi"/>
                <w:sz w:val="20"/>
                <w:szCs w:val="20"/>
              </w:rPr>
              <w:t>.</w:t>
            </w:r>
            <w:r w:rsidRPr="004059BD">
              <w:rPr>
                <w:rFonts w:asciiTheme="majorHAnsi" w:hAnsiTheme="majorHAnsi"/>
                <w:sz w:val="20"/>
                <w:szCs w:val="20"/>
              </w:rPr>
              <w:t xml:space="preserve"> 9, 3-4pm </w:t>
            </w:r>
          </w:p>
          <w:p w14:paraId="680FFA51" w14:textId="2419B13F" w:rsidR="00015CA0" w:rsidRDefault="00015CA0" w:rsidP="00015CA0">
            <w:pPr>
              <w:rPr>
                <w:rFonts w:asciiTheme="majorHAnsi" w:hAnsiTheme="majorHAnsi"/>
                <w:sz w:val="20"/>
                <w:szCs w:val="20"/>
              </w:rPr>
            </w:pPr>
          </w:p>
        </w:tc>
      </w:tr>
      <w:tr w:rsidR="00015CA0" w:rsidRPr="00076BB1" w14:paraId="19AF6C50" w14:textId="77777777" w:rsidTr="00E748D5">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531" w:type="pct"/>
            <w:vMerge/>
          </w:tcPr>
          <w:p w14:paraId="769E3985" w14:textId="77777777" w:rsidR="00015CA0" w:rsidRPr="00076BB1" w:rsidRDefault="00015CA0" w:rsidP="00015CA0">
            <w:pPr>
              <w:rPr>
                <w:rFonts w:asciiTheme="majorHAnsi" w:hAnsiTheme="majorHAnsi"/>
              </w:rPr>
            </w:pPr>
          </w:p>
        </w:tc>
        <w:tc>
          <w:tcPr>
            <w:tcW w:w="3649" w:type="pct"/>
            <w:vAlign w:val="center"/>
            <w:hideMark/>
          </w:tcPr>
          <w:p w14:paraId="73CC789F" w14:textId="77777777"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344CE">
              <w:rPr>
                <w:rFonts w:asciiTheme="majorHAnsi" w:hAnsiTheme="majorHAnsi"/>
                <w:b/>
              </w:rPr>
              <w:t xml:space="preserve">Intercultural Communication </w:t>
            </w:r>
          </w:p>
          <w:p w14:paraId="5CE921F9" w14:textId="77777777" w:rsidR="00015CA0"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76BB1">
              <w:rPr>
                <w:rFonts w:asciiTheme="majorHAnsi" w:hAnsiTheme="majorHAnsi"/>
                <w:sz w:val="20"/>
                <w:szCs w:val="20"/>
              </w:rPr>
              <w:t>Every workplace can benefit from improved communication! This workshop will challenge you to (re)think culture, help you recognize the workings of culture in your daily interactions with others, and help you build more strategies for communicating and understanding across cultural differences.</w:t>
            </w:r>
          </w:p>
          <w:p w14:paraId="4F579905" w14:textId="2261ED54"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76BB1">
              <w:rPr>
                <w:rFonts w:asciiTheme="majorHAnsi" w:hAnsiTheme="majorHAnsi"/>
                <w:i/>
                <w:sz w:val="20"/>
                <w:szCs w:val="20"/>
              </w:rPr>
              <w:t>Offered by: Centre for International Experience</w:t>
            </w:r>
          </w:p>
        </w:tc>
        <w:tc>
          <w:tcPr>
            <w:tcW w:w="820" w:type="pct"/>
            <w:vAlign w:val="center"/>
          </w:tcPr>
          <w:p w14:paraId="12607684" w14:textId="3D064046" w:rsidR="00015CA0" w:rsidRPr="00076BB1"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59BD">
              <w:rPr>
                <w:rFonts w:asciiTheme="majorHAnsi" w:hAnsiTheme="majorHAnsi"/>
                <w:sz w:val="20"/>
                <w:szCs w:val="20"/>
              </w:rPr>
              <w:t>Oct</w:t>
            </w:r>
            <w:r w:rsidR="001C7A0C">
              <w:rPr>
                <w:rFonts w:asciiTheme="majorHAnsi" w:hAnsiTheme="majorHAnsi"/>
                <w:sz w:val="20"/>
                <w:szCs w:val="20"/>
              </w:rPr>
              <w:t>.</w:t>
            </w:r>
            <w:r w:rsidRPr="004059BD">
              <w:rPr>
                <w:rFonts w:asciiTheme="majorHAnsi" w:hAnsiTheme="majorHAnsi"/>
                <w:sz w:val="20"/>
                <w:szCs w:val="20"/>
              </w:rPr>
              <w:t xml:space="preserve"> 17, 12-2pm </w:t>
            </w:r>
          </w:p>
        </w:tc>
      </w:tr>
      <w:tr w:rsidR="00015CA0" w:rsidRPr="00076BB1" w14:paraId="49406B77" w14:textId="77777777" w:rsidTr="00015CA0">
        <w:trPr>
          <w:cantSplit/>
          <w:trHeight w:val="2001"/>
        </w:trPr>
        <w:tc>
          <w:tcPr>
            <w:cnfStyle w:val="001000000000" w:firstRow="0" w:lastRow="0" w:firstColumn="1" w:lastColumn="0" w:oddVBand="0" w:evenVBand="0" w:oddHBand="0" w:evenHBand="0" w:firstRowFirstColumn="0" w:firstRowLastColumn="0" w:lastRowFirstColumn="0" w:lastRowLastColumn="0"/>
            <w:tcW w:w="531" w:type="pct"/>
            <w:vMerge w:val="restart"/>
            <w:tcBorders>
              <w:top w:val="single" w:sz="24" w:space="0" w:color="4472C4" w:themeColor="accent5"/>
            </w:tcBorders>
            <w:textDirection w:val="btLr"/>
            <w:vAlign w:val="center"/>
          </w:tcPr>
          <w:p w14:paraId="675FF061" w14:textId="77777777" w:rsidR="00015CA0" w:rsidRDefault="00015CA0" w:rsidP="00015CA0">
            <w:pPr>
              <w:ind w:left="113" w:right="113"/>
              <w:jc w:val="center"/>
              <w:rPr>
                <w:rFonts w:asciiTheme="majorHAnsi" w:hAnsiTheme="majorHAnsi"/>
              </w:rPr>
            </w:pPr>
            <w:r>
              <w:rPr>
                <w:rFonts w:asciiTheme="majorHAnsi" w:hAnsiTheme="majorHAnsi"/>
              </w:rPr>
              <w:t>Take Care of Yourself</w:t>
            </w:r>
          </w:p>
          <w:p w14:paraId="7427A827" w14:textId="38941ABC" w:rsidR="00015CA0" w:rsidRPr="00A27506" w:rsidRDefault="00015CA0" w:rsidP="00015CA0">
            <w:pPr>
              <w:ind w:left="113" w:right="113"/>
              <w:jc w:val="center"/>
              <w:rPr>
                <w:rFonts w:asciiTheme="majorHAnsi" w:hAnsiTheme="majorHAnsi"/>
                <w:b w:val="0"/>
              </w:rPr>
            </w:pPr>
            <w:r>
              <w:rPr>
                <w:rFonts w:asciiTheme="majorHAnsi" w:hAnsiTheme="majorHAnsi"/>
                <w:b w:val="0"/>
              </w:rPr>
              <w:t>(R</w:t>
            </w:r>
            <w:r w:rsidRPr="00A27506">
              <w:rPr>
                <w:rFonts w:asciiTheme="majorHAnsi" w:hAnsiTheme="majorHAnsi"/>
                <w:b w:val="0"/>
              </w:rPr>
              <w:t>elevant to all students)</w:t>
            </w:r>
          </w:p>
        </w:tc>
        <w:tc>
          <w:tcPr>
            <w:tcW w:w="3649" w:type="pct"/>
            <w:tcBorders>
              <w:top w:val="single" w:sz="24" w:space="0" w:color="4472C4" w:themeColor="accent5"/>
            </w:tcBorders>
            <w:vAlign w:val="center"/>
          </w:tcPr>
          <w:p w14:paraId="2CA83DDF" w14:textId="77777777" w:rsidR="00015CA0" w:rsidRPr="00A344CE" w:rsidRDefault="00015CA0" w:rsidP="00015CA0">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A344CE">
              <w:rPr>
                <w:rFonts w:asciiTheme="majorHAnsi" w:hAnsiTheme="majorHAnsi"/>
                <w:b/>
              </w:rPr>
              <w:t xml:space="preserve">Healthy Habits </w:t>
            </w:r>
          </w:p>
          <w:p w14:paraId="0C5A486E" w14:textId="77777777" w:rsidR="00015CA0" w:rsidRPr="00D1332A" w:rsidRDefault="00015CA0" w:rsidP="00015CA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1332A">
              <w:rPr>
                <w:rFonts w:asciiTheme="majorHAnsi" w:hAnsiTheme="majorHAnsi" w:cstheme="majorHAnsi"/>
                <w:iCs/>
                <w:sz w:val="20"/>
                <w:szCs w:val="20"/>
              </w:rPr>
              <w:t>This hands-on workshop focuses on setting realistic, achievable goals that enhance our confidence and contribute to our wellbeing. Participants will be guided through a process of self-reflection to gain insight into their own health behaviours, will identify personally important habits they can be successful in adopting, and will learn how to capitalize upon smaller successes to build momentum towards improving overall health and wellbeing.</w:t>
            </w:r>
            <w:r w:rsidRPr="00D1332A">
              <w:rPr>
                <w:rFonts w:asciiTheme="majorHAnsi" w:hAnsiTheme="majorHAnsi" w:cstheme="majorHAnsi"/>
                <w:iCs/>
              </w:rPr>
              <w:t xml:space="preserve"> </w:t>
            </w:r>
          </w:p>
          <w:p w14:paraId="6DFAFD19" w14:textId="3FA732F2" w:rsidR="00015CA0" w:rsidRPr="00A344CE" w:rsidRDefault="00015CA0" w:rsidP="00015CA0">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076BB1">
              <w:rPr>
                <w:rFonts w:asciiTheme="majorHAnsi" w:hAnsiTheme="majorHAnsi"/>
                <w:i/>
                <w:sz w:val="20"/>
                <w:szCs w:val="20"/>
              </w:rPr>
              <w:t>Offered by: Health &amp; Wellness Centre</w:t>
            </w:r>
          </w:p>
        </w:tc>
        <w:tc>
          <w:tcPr>
            <w:tcW w:w="820" w:type="pct"/>
            <w:tcBorders>
              <w:top w:val="single" w:sz="24" w:space="0" w:color="4472C4" w:themeColor="accent5"/>
            </w:tcBorders>
            <w:vAlign w:val="center"/>
          </w:tcPr>
          <w:p w14:paraId="52029CA6" w14:textId="1B1A45AA" w:rsidR="00015CA0" w:rsidRPr="00076BB1" w:rsidRDefault="00015CA0" w:rsidP="00015C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59BD">
              <w:rPr>
                <w:rFonts w:asciiTheme="majorHAnsi" w:hAnsiTheme="majorHAnsi"/>
                <w:sz w:val="20"/>
                <w:szCs w:val="20"/>
              </w:rPr>
              <w:t xml:space="preserve">Oct. 15, 10-12pm </w:t>
            </w:r>
          </w:p>
        </w:tc>
      </w:tr>
      <w:tr w:rsidR="00015CA0" w:rsidRPr="00076BB1" w14:paraId="215248F3" w14:textId="77777777" w:rsidTr="00E748D5">
        <w:trPr>
          <w:cnfStyle w:val="000000100000" w:firstRow="0" w:lastRow="0" w:firstColumn="0" w:lastColumn="0" w:oddVBand="0" w:evenVBand="0" w:oddHBand="1" w:evenHBand="0" w:firstRowFirstColumn="0" w:firstRowLastColumn="0" w:lastRowFirstColumn="0" w:lastRowLastColumn="0"/>
          <w:cantSplit/>
          <w:trHeight w:val="1799"/>
        </w:trPr>
        <w:tc>
          <w:tcPr>
            <w:cnfStyle w:val="001000000000" w:firstRow="0" w:lastRow="0" w:firstColumn="1" w:lastColumn="0" w:oddVBand="0" w:evenVBand="0" w:oddHBand="0" w:evenHBand="0" w:firstRowFirstColumn="0" w:firstRowLastColumn="0" w:lastRowFirstColumn="0" w:lastRowLastColumn="0"/>
            <w:tcW w:w="531" w:type="pct"/>
            <w:vMerge/>
            <w:textDirection w:val="btLr"/>
          </w:tcPr>
          <w:p w14:paraId="1DE794FE" w14:textId="77777777" w:rsidR="00015CA0" w:rsidRDefault="00015CA0" w:rsidP="00015CA0">
            <w:pPr>
              <w:ind w:left="113" w:right="113"/>
              <w:jc w:val="center"/>
              <w:rPr>
                <w:rFonts w:asciiTheme="majorHAnsi" w:hAnsiTheme="majorHAnsi"/>
              </w:rPr>
            </w:pPr>
          </w:p>
        </w:tc>
        <w:tc>
          <w:tcPr>
            <w:tcW w:w="3649" w:type="pct"/>
            <w:vAlign w:val="center"/>
          </w:tcPr>
          <w:p w14:paraId="3F4CE0C6" w14:textId="77777777"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344CE">
              <w:rPr>
                <w:rFonts w:asciiTheme="majorHAnsi" w:hAnsiTheme="majorHAnsi"/>
                <w:b/>
              </w:rPr>
              <w:t xml:space="preserve">Student Life 101 </w:t>
            </w:r>
          </w:p>
          <w:p w14:paraId="0357D8BC" w14:textId="77777777" w:rsidR="00015CA0"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76BB1">
              <w:rPr>
                <w:rFonts w:asciiTheme="majorHAnsi" w:hAnsiTheme="majorHAnsi"/>
                <w:sz w:val="20"/>
                <w:szCs w:val="20"/>
                <w:lang w:val="en-CA"/>
              </w:rPr>
              <w:t xml:space="preserve">Students learn more when they are involved.  As </w:t>
            </w:r>
            <w:r>
              <w:rPr>
                <w:rFonts w:asciiTheme="majorHAnsi" w:hAnsiTheme="majorHAnsi"/>
                <w:sz w:val="20"/>
                <w:szCs w:val="20"/>
                <w:lang w:val="en-CA"/>
              </w:rPr>
              <w:t>W</w:t>
            </w:r>
            <w:r w:rsidRPr="00076BB1">
              <w:rPr>
                <w:rFonts w:asciiTheme="majorHAnsi" w:hAnsiTheme="majorHAnsi"/>
                <w:sz w:val="20"/>
                <w:szCs w:val="20"/>
                <w:lang w:val="en-CA"/>
              </w:rPr>
              <w:t>ork</w:t>
            </w:r>
            <w:r>
              <w:rPr>
                <w:rFonts w:asciiTheme="majorHAnsi" w:hAnsiTheme="majorHAnsi"/>
                <w:sz w:val="20"/>
                <w:szCs w:val="20"/>
                <w:lang w:val="en-CA"/>
              </w:rPr>
              <w:t xml:space="preserve"> S</w:t>
            </w:r>
            <w:r w:rsidRPr="00076BB1">
              <w:rPr>
                <w:rFonts w:asciiTheme="majorHAnsi" w:hAnsiTheme="majorHAnsi"/>
                <w:sz w:val="20"/>
                <w:szCs w:val="20"/>
                <w:lang w:val="en-CA"/>
              </w:rPr>
              <w:t xml:space="preserve">tudy students you are often the first point of contact for students interacting with your </w:t>
            </w:r>
            <w:r w:rsidRPr="00076BB1">
              <w:rPr>
                <w:rFonts w:asciiTheme="majorHAnsi" w:hAnsiTheme="majorHAnsi"/>
                <w:sz w:val="20"/>
                <w:szCs w:val="20"/>
              </w:rPr>
              <w:t>department.  Spend some time with us to explore the wide range of supports and services that are available with Student Life Programs &amp; Services and how to take advantage of these opportunities. Your adventure begins now!</w:t>
            </w:r>
          </w:p>
          <w:p w14:paraId="584B9ED3" w14:textId="5C225EBD" w:rsidR="00015CA0" w:rsidRPr="00A344CE"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076BB1">
              <w:rPr>
                <w:rFonts w:asciiTheme="majorHAnsi" w:hAnsiTheme="majorHAnsi"/>
                <w:i/>
                <w:sz w:val="20"/>
                <w:szCs w:val="20"/>
              </w:rPr>
              <w:t>Offered by: Student &amp; Campus Community Development</w:t>
            </w:r>
          </w:p>
        </w:tc>
        <w:tc>
          <w:tcPr>
            <w:tcW w:w="820" w:type="pct"/>
            <w:vAlign w:val="center"/>
          </w:tcPr>
          <w:p w14:paraId="2D996C93" w14:textId="3244D0FD" w:rsidR="00015CA0" w:rsidRPr="004059BD"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59BD">
              <w:rPr>
                <w:rFonts w:asciiTheme="majorHAnsi" w:hAnsiTheme="majorHAnsi"/>
                <w:sz w:val="20"/>
                <w:szCs w:val="20"/>
              </w:rPr>
              <w:t>Sep</w:t>
            </w:r>
            <w:r w:rsidR="001C7A0C">
              <w:rPr>
                <w:rFonts w:asciiTheme="majorHAnsi" w:hAnsiTheme="majorHAnsi"/>
                <w:sz w:val="20"/>
                <w:szCs w:val="20"/>
              </w:rPr>
              <w:t>t.</w:t>
            </w:r>
            <w:r w:rsidRPr="004059BD">
              <w:rPr>
                <w:rFonts w:asciiTheme="majorHAnsi" w:hAnsiTheme="majorHAnsi"/>
                <w:sz w:val="20"/>
                <w:szCs w:val="20"/>
              </w:rPr>
              <w:t xml:space="preserve"> 26, 10-11:30</w:t>
            </w:r>
          </w:p>
          <w:p w14:paraId="6818FA96" w14:textId="77777777" w:rsidR="00015CA0" w:rsidRPr="008F40B6" w:rsidRDefault="00015CA0" w:rsidP="00015CA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43257489" w14:textId="4BCCBC13" w:rsidR="006E6CD0" w:rsidRPr="00837EF3" w:rsidRDefault="006E6CD0" w:rsidP="006E6CD0">
      <w:pPr>
        <w:pStyle w:val="Heading1"/>
        <w:spacing w:before="240"/>
      </w:pPr>
      <w:r w:rsidRPr="00837EF3">
        <w:t xml:space="preserve">Online </w:t>
      </w:r>
      <w:r>
        <w:t>Skill Development</w:t>
      </w:r>
    </w:p>
    <w:p w14:paraId="574ABF69" w14:textId="700699BB" w:rsidR="00E748D5" w:rsidRDefault="00090ECE" w:rsidP="00E748D5">
      <w:pPr>
        <w:pStyle w:val="NoSpacing"/>
        <w:rPr>
          <w:rFonts w:asciiTheme="majorHAnsi" w:hAnsiTheme="majorHAnsi" w:cstheme="majorHAnsi"/>
        </w:rPr>
      </w:pPr>
      <w:r w:rsidRPr="00E748D5">
        <w:rPr>
          <w:rFonts w:asciiTheme="majorHAnsi" w:hAnsiTheme="majorHAnsi" w:cstheme="majorHAnsi"/>
          <w:b/>
        </w:rPr>
        <w:t>Lynda.com</w:t>
      </w:r>
      <w:r w:rsidR="00E748D5">
        <w:rPr>
          <w:rFonts w:asciiTheme="majorHAnsi" w:hAnsiTheme="majorHAnsi" w:cstheme="majorHAnsi"/>
        </w:rPr>
        <w:t xml:space="preserve"> has a wide range of tutorials, and you have free a</w:t>
      </w:r>
      <w:r w:rsidRPr="00E748D5">
        <w:rPr>
          <w:rFonts w:asciiTheme="majorHAnsi" w:hAnsiTheme="majorHAnsi" w:cstheme="majorHAnsi"/>
        </w:rPr>
        <w:t>ccess with your UT</w:t>
      </w:r>
      <w:r w:rsidR="00E748D5">
        <w:rPr>
          <w:rFonts w:asciiTheme="majorHAnsi" w:hAnsiTheme="majorHAnsi" w:cstheme="majorHAnsi"/>
        </w:rPr>
        <w:t xml:space="preserve">ORid! </w:t>
      </w:r>
    </w:p>
    <w:p w14:paraId="17EDF93A" w14:textId="77777777" w:rsidR="00055ECC" w:rsidRDefault="00E748D5" w:rsidP="00E748D5">
      <w:pPr>
        <w:pStyle w:val="NoSpacing"/>
        <w:numPr>
          <w:ilvl w:val="0"/>
          <w:numId w:val="21"/>
        </w:numPr>
        <w:rPr>
          <w:rFonts w:asciiTheme="majorHAnsi" w:hAnsiTheme="majorHAnsi" w:cstheme="majorHAnsi"/>
        </w:rPr>
      </w:pPr>
      <w:r>
        <w:rPr>
          <w:rFonts w:asciiTheme="majorHAnsi" w:hAnsiTheme="majorHAnsi" w:cstheme="majorHAnsi"/>
        </w:rPr>
        <w:t xml:space="preserve">To sign in, visit: </w:t>
      </w:r>
      <w:hyperlink r:id="rId9" w:history="1">
        <w:r w:rsidR="00090ECE" w:rsidRPr="00E748D5">
          <w:rPr>
            <w:rStyle w:val="Hyperlink"/>
            <w:rFonts w:asciiTheme="majorHAnsi" w:hAnsiTheme="majorHAnsi" w:cstheme="majorHAnsi"/>
          </w:rPr>
          <w:t>https://www.lynda.com/signin</w:t>
        </w:r>
      </w:hyperlink>
      <w:r w:rsidR="00090ECE" w:rsidRPr="00E748D5">
        <w:rPr>
          <w:rFonts w:asciiTheme="majorHAnsi" w:hAnsiTheme="majorHAnsi" w:cstheme="majorHAnsi"/>
        </w:rPr>
        <w:t xml:space="preserve"> </w:t>
      </w:r>
      <w:r>
        <w:rPr>
          <w:rFonts w:asciiTheme="majorHAnsi" w:hAnsiTheme="majorHAnsi" w:cstheme="majorHAnsi"/>
        </w:rPr>
        <w:t>and select</w:t>
      </w:r>
      <w:r w:rsidR="00090ECE" w:rsidRPr="00E748D5">
        <w:rPr>
          <w:rFonts w:asciiTheme="majorHAnsi" w:hAnsiTheme="majorHAnsi" w:cstheme="majorHAnsi"/>
        </w:rPr>
        <w:t xml:space="preserve"> ‘Sign in with your organization portal’. </w:t>
      </w:r>
    </w:p>
    <w:p w14:paraId="178AF0F7" w14:textId="5F922B5C" w:rsidR="00090ECE" w:rsidRDefault="00055ECC" w:rsidP="00E748D5">
      <w:pPr>
        <w:pStyle w:val="NoSpacing"/>
        <w:numPr>
          <w:ilvl w:val="0"/>
          <w:numId w:val="21"/>
        </w:numPr>
        <w:rPr>
          <w:rFonts w:asciiTheme="majorHAnsi" w:hAnsiTheme="majorHAnsi" w:cstheme="majorHAnsi"/>
        </w:rPr>
      </w:pPr>
      <w:r>
        <w:rPr>
          <w:rFonts w:asciiTheme="majorHAnsi" w:hAnsiTheme="majorHAnsi" w:cstheme="majorHAnsi"/>
        </w:rPr>
        <w:t>Enter</w:t>
      </w:r>
      <w:r w:rsidR="00090ECE" w:rsidRPr="00E748D5">
        <w:rPr>
          <w:rFonts w:asciiTheme="majorHAnsi" w:hAnsiTheme="majorHAnsi" w:cstheme="majorHAnsi"/>
        </w:rPr>
        <w:t xml:space="preserve"> ‘@utoronto.ca’ in the text box and you will be redirected to the U</w:t>
      </w:r>
      <w:r>
        <w:rPr>
          <w:rFonts w:asciiTheme="majorHAnsi" w:hAnsiTheme="majorHAnsi" w:cstheme="majorHAnsi"/>
        </w:rPr>
        <w:t xml:space="preserve"> </w:t>
      </w:r>
      <w:r w:rsidR="00090ECE" w:rsidRPr="00E748D5">
        <w:rPr>
          <w:rFonts w:asciiTheme="majorHAnsi" w:hAnsiTheme="majorHAnsi" w:cstheme="majorHAnsi"/>
        </w:rPr>
        <w:t>of</w:t>
      </w:r>
      <w:r>
        <w:rPr>
          <w:rFonts w:asciiTheme="majorHAnsi" w:hAnsiTheme="majorHAnsi" w:cstheme="majorHAnsi"/>
        </w:rPr>
        <w:t xml:space="preserve"> </w:t>
      </w:r>
      <w:r w:rsidR="00090ECE" w:rsidRPr="00E748D5">
        <w:rPr>
          <w:rFonts w:asciiTheme="majorHAnsi" w:hAnsiTheme="majorHAnsi" w:cstheme="majorHAnsi"/>
        </w:rPr>
        <w:t>T sign-in page.</w:t>
      </w:r>
    </w:p>
    <w:p w14:paraId="5083E3D9" w14:textId="77777777" w:rsidR="00E748D5" w:rsidRPr="00E748D5" w:rsidRDefault="00E748D5" w:rsidP="00E748D5">
      <w:pPr>
        <w:pStyle w:val="NoSpacing"/>
        <w:rPr>
          <w:rFonts w:asciiTheme="majorHAnsi" w:hAnsiTheme="majorHAnsi" w:cstheme="majorHAnsi"/>
        </w:rPr>
      </w:pPr>
    </w:p>
    <w:p w14:paraId="0EF48C6E" w14:textId="77777777" w:rsidR="006E6CD0" w:rsidRPr="00E748D5" w:rsidRDefault="006E6CD0" w:rsidP="00E748D5">
      <w:pPr>
        <w:pStyle w:val="NoSpacing"/>
        <w:rPr>
          <w:rFonts w:asciiTheme="majorHAnsi" w:hAnsiTheme="majorHAnsi" w:cstheme="majorHAnsi"/>
        </w:rPr>
      </w:pPr>
      <w:r w:rsidRPr="00E748D5">
        <w:rPr>
          <w:rFonts w:asciiTheme="majorHAnsi" w:hAnsiTheme="majorHAnsi" w:cstheme="majorHAnsi"/>
        </w:rPr>
        <w:t xml:space="preserve">Want to improve your </w:t>
      </w:r>
      <w:r w:rsidRPr="00E748D5">
        <w:rPr>
          <w:rFonts w:asciiTheme="majorHAnsi" w:hAnsiTheme="majorHAnsi" w:cstheme="majorHAnsi"/>
          <w:b/>
        </w:rPr>
        <w:t>Excel skills</w:t>
      </w:r>
      <w:r w:rsidRPr="00E748D5">
        <w:rPr>
          <w:rFonts w:asciiTheme="majorHAnsi" w:hAnsiTheme="majorHAnsi" w:cstheme="majorHAnsi"/>
        </w:rPr>
        <w:t xml:space="preserve">? Check out Microsoft’s free online tutorials: </w:t>
      </w:r>
      <w:hyperlink r:id="rId10" w:history="1">
        <w:r w:rsidRPr="00E748D5">
          <w:rPr>
            <w:rStyle w:val="Hyperlink"/>
            <w:rFonts w:asciiTheme="majorHAnsi" w:hAnsiTheme="majorHAnsi" w:cstheme="majorHAnsi"/>
          </w:rPr>
          <w:t>https://support.office.com/en-us/excel</w:t>
        </w:r>
      </w:hyperlink>
    </w:p>
    <w:p w14:paraId="08E1446A" w14:textId="77777777" w:rsidR="006E6CD0" w:rsidRPr="00076BB1" w:rsidRDefault="006E6CD0" w:rsidP="006E6CD0">
      <w:pPr>
        <w:pStyle w:val="Heading1"/>
        <w:spacing w:before="240"/>
      </w:pPr>
      <w:r>
        <w:t>Additional Training on Campus</w:t>
      </w:r>
    </w:p>
    <w:p w14:paraId="450A3A19" w14:textId="7C9F51D7" w:rsidR="006E6CD0" w:rsidRPr="00076BB1" w:rsidRDefault="00090ECE" w:rsidP="006E6CD0">
      <w:pPr>
        <w:spacing w:after="240"/>
        <w:rPr>
          <w:rFonts w:asciiTheme="majorHAnsi" w:hAnsiTheme="majorHAnsi" w:cs="Arial"/>
        </w:rPr>
      </w:pPr>
      <w:r>
        <w:rPr>
          <w:rFonts w:asciiTheme="majorHAnsi" w:hAnsiTheme="majorHAnsi" w:cs="Arial"/>
        </w:rPr>
        <w:t>There are many</w:t>
      </w:r>
      <w:r w:rsidR="00F04C5B">
        <w:rPr>
          <w:rFonts w:asciiTheme="majorHAnsi" w:hAnsiTheme="majorHAnsi" w:cs="Arial"/>
        </w:rPr>
        <w:t xml:space="preserve"> great </w:t>
      </w:r>
      <w:r w:rsidR="006E6CD0" w:rsidRPr="00076BB1">
        <w:rPr>
          <w:rFonts w:asciiTheme="majorHAnsi" w:hAnsiTheme="majorHAnsi" w:cs="Arial"/>
        </w:rPr>
        <w:t xml:space="preserve">training sessions happening around campus. To help connect Work Study </w:t>
      </w:r>
      <w:r w:rsidR="00E748D5">
        <w:rPr>
          <w:rFonts w:asciiTheme="majorHAnsi" w:hAnsiTheme="majorHAnsi" w:cs="Arial"/>
        </w:rPr>
        <w:t xml:space="preserve">and other student staff </w:t>
      </w:r>
      <w:r w:rsidR="006E6CD0" w:rsidRPr="00076BB1">
        <w:rPr>
          <w:rFonts w:asciiTheme="majorHAnsi" w:hAnsiTheme="majorHAnsi" w:cs="Arial"/>
        </w:rPr>
        <w:t>with these trainings we have outlined some of the</w:t>
      </w:r>
      <w:r w:rsidR="00E748D5">
        <w:rPr>
          <w:rFonts w:asciiTheme="majorHAnsi" w:hAnsiTheme="majorHAnsi" w:cs="Arial"/>
        </w:rPr>
        <w:t>se opportunities below:</w:t>
      </w:r>
    </w:p>
    <w:p w14:paraId="56DF89F8" w14:textId="77777777" w:rsidR="00D1332A" w:rsidRDefault="00D1332A" w:rsidP="00D1332A">
      <w:pPr>
        <w:pStyle w:val="Subtitle"/>
        <w:rPr>
          <w:b/>
        </w:rPr>
      </w:pPr>
      <w:r>
        <w:rPr>
          <w:b/>
        </w:rPr>
        <w:t>Essential Research Skills</w:t>
      </w:r>
    </w:p>
    <w:p w14:paraId="58BCC14A" w14:textId="6C195BFD" w:rsidR="00D1332A" w:rsidRPr="00E748D5" w:rsidRDefault="00D1332A" w:rsidP="00E748D5">
      <w:pPr>
        <w:pStyle w:val="NoSpacing"/>
        <w:rPr>
          <w:rFonts w:asciiTheme="majorHAnsi" w:hAnsiTheme="majorHAnsi" w:cstheme="majorHAnsi"/>
          <w:color w:val="000000"/>
          <w:shd w:val="clear" w:color="auto" w:fill="FFFFFF"/>
          <w:lang w:val="en-US"/>
        </w:rPr>
      </w:pPr>
      <w:r w:rsidRPr="00E748D5">
        <w:rPr>
          <w:rFonts w:asciiTheme="majorHAnsi" w:hAnsiTheme="majorHAnsi" w:cstheme="majorHAnsi"/>
          <w:color w:val="000000"/>
          <w:lang w:val="en-US"/>
        </w:rPr>
        <w:t xml:space="preserve">The </w:t>
      </w:r>
      <w:hyperlink r:id="rId11" w:history="1">
        <w:r w:rsidRPr="00E748D5">
          <w:rPr>
            <w:rStyle w:val="Hyperlink"/>
            <w:rFonts w:asciiTheme="majorHAnsi" w:hAnsiTheme="majorHAnsi" w:cstheme="majorHAnsi"/>
            <w:lang w:val="en-US"/>
          </w:rPr>
          <w:t>Essential Research Skills guide</w:t>
        </w:r>
      </w:hyperlink>
      <w:r w:rsidRPr="00E748D5">
        <w:rPr>
          <w:rFonts w:asciiTheme="majorHAnsi" w:hAnsiTheme="majorHAnsi" w:cstheme="majorHAnsi"/>
          <w:color w:val="000000"/>
          <w:lang w:val="en-US"/>
        </w:rPr>
        <w:t xml:space="preserve"> and accompanying </w:t>
      </w:r>
      <w:hyperlink r:id="rId12" w:history="1">
        <w:r w:rsidRPr="00E748D5">
          <w:rPr>
            <w:rStyle w:val="Hyperlink"/>
            <w:rFonts w:asciiTheme="majorHAnsi" w:hAnsiTheme="majorHAnsi" w:cstheme="majorHAnsi"/>
            <w:lang w:val="en-US"/>
          </w:rPr>
          <w:t>workshops</w:t>
        </w:r>
      </w:hyperlink>
      <w:r w:rsidR="00055ECC">
        <w:rPr>
          <w:rFonts w:asciiTheme="majorHAnsi" w:hAnsiTheme="majorHAnsi" w:cstheme="majorHAnsi"/>
          <w:color w:val="000000"/>
          <w:lang w:val="en-US"/>
        </w:rPr>
        <w:t xml:space="preserve"> </w:t>
      </w:r>
      <w:r w:rsidRPr="00E748D5">
        <w:rPr>
          <w:rFonts w:asciiTheme="majorHAnsi" w:hAnsiTheme="majorHAnsi" w:cstheme="majorHAnsi"/>
          <w:color w:val="000000"/>
          <w:lang w:val="en-US"/>
        </w:rPr>
        <w:t xml:space="preserve">will help you learn how to develop successful research questions; how to effectively search for quality resources; </w:t>
      </w:r>
      <w:r w:rsidRPr="00E748D5">
        <w:rPr>
          <w:rFonts w:asciiTheme="majorHAnsi" w:hAnsiTheme="majorHAnsi" w:cstheme="majorHAnsi"/>
          <w:color w:val="000000"/>
          <w:shd w:val="clear" w:color="auto" w:fill="FFFFFF"/>
          <w:lang w:val="en-US"/>
        </w:rPr>
        <w:t>how to choose and critically evaluate the best sources; and how to use information responsibly. These are also skills that employers look for in potential employees.</w:t>
      </w:r>
    </w:p>
    <w:p w14:paraId="195D4691" w14:textId="77777777" w:rsidR="00E748D5" w:rsidRPr="00E748D5" w:rsidRDefault="00E748D5" w:rsidP="00E748D5">
      <w:pPr>
        <w:pStyle w:val="NoSpacing"/>
        <w:rPr>
          <w:rFonts w:asciiTheme="majorHAnsi" w:hAnsiTheme="majorHAnsi" w:cstheme="majorHAnsi"/>
          <w:color w:val="000000"/>
          <w:shd w:val="clear" w:color="auto" w:fill="FFFFFF"/>
          <w:lang w:val="en-US"/>
        </w:rPr>
      </w:pPr>
    </w:p>
    <w:p w14:paraId="5C5017B0" w14:textId="71590BEC" w:rsidR="00D1332A" w:rsidRPr="00E748D5" w:rsidRDefault="00D1332A" w:rsidP="00E748D5">
      <w:pPr>
        <w:pStyle w:val="NoSpacing"/>
        <w:rPr>
          <w:rFonts w:asciiTheme="majorHAnsi" w:hAnsiTheme="majorHAnsi" w:cstheme="majorHAnsi"/>
        </w:rPr>
      </w:pPr>
      <w:r w:rsidRPr="00E748D5">
        <w:rPr>
          <w:rFonts w:asciiTheme="majorHAnsi" w:hAnsiTheme="majorHAnsi" w:cstheme="majorHAnsi"/>
          <w:b/>
          <w:color w:val="808080" w:themeColor="background1" w:themeShade="80"/>
        </w:rPr>
        <w:t>For more information and registration:</w:t>
      </w:r>
      <w:r w:rsidRPr="00E748D5">
        <w:rPr>
          <w:rFonts w:asciiTheme="majorHAnsi" w:hAnsiTheme="majorHAnsi" w:cstheme="majorHAnsi"/>
          <w:color w:val="808080" w:themeColor="background1" w:themeShade="80"/>
        </w:rPr>
        <w:t xml:space="preserve"> </w:t>
      </w:r>
      <w:r w:rsidRPr="00E748D5">
        <w:rPr>
          <w:rStyle w:val="Hyperlink"/>
          <w:rFonts w:asciiTheme="majorHAnsi" w:hAnsiTheme="majorHAnsi" w:cstheme="majorHAnsi"/>
        </w:rPr>
        <w:t>http</w:t>
      </w:r>
      <w:r w:rsidR="00055ECC">
        <w:rPr>
          <w:rStyle w:val="Hyperlink"/>
          <w:rFonts w:asciiTheme="majorHAnsi" w:hAnsiTheme="majorHAnsi" w:cstheme="majorHAnsi"/>
        </w:rPr>
        <w:t>s://libcal.library.utoronto.ca</w:t>
      </w:r>
    </w:p>
    <w:p w14:paraId="07A992AF" w14:textId="77777777" w:rsidR="00D1332A" w:rsidRPr="00E748D5" w:rsidRDefault="00D1332A" w:rsidP="00E748D5">
      <w:pPr>
        <w:pStyle w:val="NoSpacing"/>
        <w:rPr>
          <w:rFonts w:asciiTheme="majorHAnsi" w:hAnsiTheme="majorHAnsi" w:cstheme="majorHAnsi"/>
          <w:color w:val="1F497D"/>
        </w:rPr>
      </w:pPr>
      <w:r w:rsidRPr="00E748D5">
        <w:rPr>
          <w:rFonts w:asciiTheme="majorHAnsi" w:hAnsiTheme="majorHAnsi" w:cstheme="majorHAnsi"/>
        </w:rPr>
        <w:t>Offered by: University of Toronto Libraries</w:t>
      </w:r>
    </w:p>
    <w:p w14:paraId="2308ABB6" w14:textId="77777777" w:rsidR="00015CA0" w:rsidRDefault="00015CA0" w:rsidP="006E6CD0">
      <w:pPr>
        <w:pStyle w:val="Subtitle"/>
        <w:rPr>
          <w:b/>
        </w:rPr>
      </w:pPr>
      <w:bookmarkStart w:id="0" w:name="_GoBack"/>
      <w:bookmarkEnd w:id="0"/>
    </w:p>
    <w:p w14:paraId="1B101712" w14:textId="1BE45E77" w:rsidR="006E6CD0" w:rsidRPr="0058290C" w:rsidRDefault="006E6CD0" w:rsidP="006E6CD0">
      <w:pPr>
        <w:pStyle w:val="Subtitle"/>
        <w:rPr>
          <w:b/>
        </w:rPr>
      </w:pPr>
      <w:r w:rsidRPr="0058290C">
        <w:rPr>
          <w:b/>
        </w:rPr>
        <w:lastRenderedPageBreak/>
        <w:t>Learning to Lead</w:t>
      </w:r>
    </w:p>
    <w:p w14:paraId="5351BC5E" w14:textId="77777777" w:rsidR="006E6CD0" w:rsidRPr="00E748D5" w:rsidRDefault="006E6CD0" w:rsidP="00E748D5">
      <w:pPr>
        <w:pStyle w:val="NoSpacing"/>
        <w:rPr>
          <w:rFonts w:asciiTheme="majorHAnsi" w:hAnsiTheme="majorHAnsi" w:cstheme="majorHAnsi"/>
        </w:rPr>
      </w:pPr>
      <w:r w:rsidRPr="00E748D5">
        <w:rPr>
          <w:rFonts w:asciiTheme="majorHAnsi" w:hAnsiTheme="majorHAnsi" w:cstheme="majorHAnsi"/>
        </w:rPr>
        <w:t>Want to develop your leadership skills and make connections on campus? This program is for you! Join us for a series of workshops that will encourage you to build your personal philosophy of leadership and gain a deeper understanding of yourself, others and community. Upon completion of the program, students will receive CCR recognition.</w:t>
      </w:r>
    </w:p>
    <w:p w14:paraId="3F037DD2" w14:textId="77777777" w:rsidR="00015CA0" w:rsidRDefault="00015CA0" w:rsidP="00E748D5">
      <w:pPr>
        <w:pStyle w:val="NoSpacing"/>
        <w:rPr>
          <w:rFonts w:asciiTheme="majorHAnsi" w:hAnsiTheme="majorHAnsi" w:cstheme="majorHAnsi"/>
          <w:b/>
          <w:color w:val="767171" w:themeColor="background2" w:themeShade="80"/>
        </w:rPr>
      </w:pPr>
    </w:p>
    <w:p w14:paraId="01B45026" w14:textId="777AD9D3" w:rsidR="006E6CD0" w:rsidRPr="00E748D5" w:rsidRDefault="00E748D5" w:rsidP="00E748D5">
      <w:pPr>
        <w:pStyle w:val="NoSpacing"/>
        <w:rPr>
          <w:rFonts w:asciiTheme="majorHAnsi" w:hAnsiTheme="majorHAnsi" w:cstheme="majorHAnsi"/>
        </w:rPr>
      </w:pPr>
      <w:r>
        <w:rPr>
          <w:rFonts w:asciiTheme="majorHAnsi" w:hAnsiTheme="majorHAnsi" w:cstheme="majorHAnsi"/>
          <w:b/>
          <w:color w:val="767171" w:themeColor="background2" w:themeShade="80"/>
        </w:rPr>
        <w:t>For more i</w:t>
      </w:r>
      <w:r w:rsidR="006E6CD0" w:rsidRPr="00E748D5">
        <w:rPr>
          <w:rFonts w:asciiTheme="majorHAnsi" w:hAnsiTheme="majorHAnsi" w:cstheme="majorHAnsi"/>
          <w:b/>
          <w:color w:val="767171" w:themeColor="background2" w:themeShade="80"/>
        </w:rPr>
        <w:t>nformation and registration:</w:t>
      </w:r>
      <w:r w:rsidR="006E6CD0" w:rsidRPr="00E748D5">
        <w:rPr>
          <w:rFonts w:asciiTheme="majorHAnsi" w:hAnsiTheme="majorHAnsi" w:cstheme="majorHAnsi"/>
          <w:color w:val="767171" w:themeColor="background2" w:themeShade="80"/>
        </w:rPr>
        <w:t xml:space="preserve"> </w:t>
      </w:r>
      <w:r w:rsidR="006E6CD0" w:rsidRPr="00E748D5">
        <w:rPr>
          <w:rStyle w:val="Hyperlink"/>
          <w:rFonts w:asciiTheme="majorHAnsi" w:hAnsiTheme="majorHAnsi" w:cstheme="majorHAnsi"/>
        </w:rPr>
        <w:t>http://www.studentlife.utoronto.ca/cld/learning-lead</w:t>
      </w:r>
    </w:p>
    <w:p w14:paraId="4F61B41C" w14:textId="0C398D8F" w:rsidR="006E6CD0" w:rsidRPr="00E748D5" w:rsidRDefault="006E6CD0" w:rsidP="00E748D5">
      <w:pPr>
        <w:pStyle w:val="NoSpacing"/>
        <w:rPr>
          <w:rFonts w:asciiTheme="majorHAnsi" w:eastAsiaTheme="majorEastAsia" w:hAnsiTheme="majorHAnsi" w:cstheme="majorHAnsi"/>
          <w:iCs/>
          <w:color w:val="5B9BD5" w:themeColor="accent1"/>
          <w:spacing w:val="15"/>
        </w:rPr>
      </w:pPr>
      <w:r w:rsidRPr="00E748D5">
        <w:rPr>
          <w:rFonts w:asciiTheme="majorHAnsi" w:hAnsiTheme="majorHAnsi" w:cstheme="majorHAnsi"/>
        </w:rPr>
        <w:t xml:space="preserve">Offered by: </w:t>
      </w:r>
      <w:r w:rsidR="00090ECE" w:rsidRPr="00E748D5">
        <w:rPr>
          <w:rFonts w:asciiTheme="majorHAnsi" w:hAnsiTheme="majorHAnsi" w:cstheme="majorHAnsi"/>
        </w:rPr>
        <w:t>Clubs &amp; Leadership Development</w:t>
      </w:r>
    </w:p>
    <w:p w14:paraId="03B82E5E" w14:textId="77777777" w:rsidR="00E748D5" w:rsidRDefault="00E748D5" w:rsidP="00090ECE">
      <w:pPr>
        <w:pStyle w:val="Subtitle"/>
        <w:rPr>
          <w:b/>
        </w:rPr>
      </w:pPr>
    </w:p>
    <w:p w14:paraId="46515A20" w14:textId="48BFDE19" w:rsidR="00090ECE" w:rsidRPr="00090ECE" w:rsidRDefault="00090ECE" w:rsidP="00090ECE">
      <w:pPr>
        <w:pStyle w:val="Subtitle"/>
        <w:rPr>
          <w:b/>
        </w:rPr>
      </w:pPr>
      <w:r w:rsidRPr="00090ECE">
        <w:rPr>
          <w:b/>
        </w:rPr>
        <w:t>Leadership for Grads</w:t>
      </w:r>
    </w:p>
    <w:p w14:paraId="39FB500C" w14:textId="77777777" w:rsidR="00090ECE" w:rsidRPr="00E748D5" w:rsidRDefault="00090ECE" w:rsidP="00E748D5">
      <w:pPr>
        <w:pStyle w:val="NoSpacing"/>
        <w:rPr>
          <w:rFonts w:asciiTheme="majorHAnsi" w:hAnsiTheme="majorHAnsi" w:cstheme="majorHAnsi"/>
        </w:rPr>
      </w:pPr>
      <w:r w:rsidRPr="00E748D5">
        <w:rPr>
          <w:rFonts w:asciiTheme="majorHAnsi" w:hAnsiTheme="majorHAnsi" w:cstheme="majorHAnsi"/>
        </w:rPr>
        <w:t>All graduate students need leadership competencies to run effective group processes in research groups, committee meetings and the classroom. Clubs and Leadership Development (CLD) is offering a series of workshops to help graduate students apply leadership theories to their everyday lives.</w:t>
      </w:r>
    </w:p>
    <w:p w14:paraId="793AAEB4" w14:textId="77777777" w:rsidR="00090ECE" w:rsidRPr="00E748D5" w:rsidRDefault="00090ECE" w:rsidP="00E748D5">
      <w:pPr>
        <w:pStyle w:val="NoSpacing"/>
        <w:rPr>
          <w:rFonts w:asciiTheme="majorHAnsi" w:hAnsiTheme="majorHAnsi" w:cstheme="majorHAnsi"/>
        </w:rPr>
      </w:pPr>
      <w:r w:rsidRPr="00E748D5">
        <w:rPr>
          <w:rFonts w:asciiTheme="majorHAnsi" w:hAnsiTheme="majorHAnsi" w:cstheme="majorHAnsi"/>
        </w:rPr>
        <w:t>We encourage all graduate students to read more about this program and learn how they can strengthen their skills in group facilitation, collaborative visioning, organizational communication and reflective practices.</w:t>
      </w:r>
    </w:p>
    <w:p w14:paraId="06492CD7" w14:textId="77777777" w:rsidR="00E748D5" w:rsidRDefault="00E748D5" w:rsidP="00E748D5">
      <w:pPr>
        <w:pStyle w:val="NoSpacing"/>
        <w:rPr>
          <w:rFonts w:asciiTheme="majorHAnsi" w:hAnsiTheme="majorHAnsi" w:cstheme="majorHAnsi"/>
          <w:b/>
          <w:color w:val="808080" w:themeColor="background1" w:themeShade="80"/>
        </w:rPr>
      </w:pPr>
    </w:p>
    <w:p w14:paraId="5AC2B7C8" w14:textId="3CE708CB" w:rsidR="00090ECE" w:rsidRPr="00E748D5" w:rsidRDefault="00090ECE" w:rsidP="00E748D5">
      <w:pPr>
        <w:pStyle w:val="NoSpacing"/>
        <w:rPr>
          <w:rFonts w:asciiTheme="majorHAnsi" w:hAnsiTheme="majorHAnsi" w:cstheme="majorHAnsi"/>
        </w:rPr>
      </w:pPr>
      <w:r w:rsidRPr="00E748D5">
        <w:rPr>
          <w:rFonts w:asciiTheme="majorHAnsi" w:hAnsiTheme="majorHAnsi" w:cstheme="majorHAnsi"/>
          <w:b/>
          <w:color w:val="808080" w:themeColor="background1" w:themeShade="80"/>
        </w:rPr>
        <w:t>For more information and registration</w:t>
      </w:r>
      <w:r w:rsidR="004F061D" w:rsidRPr="00E748D5">
        <w:rPr>
          <w:rFonts w:asciiTheme="majorHAnsi" w:hAnsiTheme="majorHAnsi" w:cstheme="majorHAnsi"/>
          <w:b/>
          <w:color w:val="808080" w:themeColor="background1" w:themeShade="80"/>
        </w:rPr>
        <w:t>:</w:t>
      </w:r>
      <w:r w:rsidRPr="00E748D5">
        <w:rPr>
          <w:rFonts w:asciiTheme="majorHAnsi" w:hAnsiTheme="majorHAnsi" w:cstheme="majorHAnsi"/>
          <w:color w:val="808080" w:themeColor="background1" w:themeShade="80"/>
        </w:rPr>
        <w:t xml:space="preserve"> </w:t>
      </w:r>
      <w:hyperlink r:id="rId13" w:history="1">
        <w:r w:rsidRPr="00E748D5">
          <w:rPr>
            <w:rStyle w:val="Hyperlink"/>
            <w:rFonts w:asciiTheme="majorHAnsi" w:hAnsiTheme="majorHAnsi" w:cstheme="majorHAnsi"/>
          </w:rPr>
          <w:t>http://www.studentlife.utoronto.ca/cld/grad-workshops</w:t>
        </w:r>
      </w:hyperlink>
      <w:r w:rsidRPr="00E748D5">
        <w:rPr>
          <w:rFonts w:asciiTheme="majorHAnsi" w:hAnsiTheme="majorHAnsi" w:cstheme="majorHAnsi"/>
        </w:rPr>
        <w:t xml:space="preserve"> </w:t>
      </w:r>
    </w:p>
    <w:p w14:paraId="64512DD6" w14:textId="7CF90531" w:rsidR="006F3085" w:rsidRPr="00E748D5" w:rsidRDefault="00090ECE" w:rsidP="00E748D5">
      <w:pPr>
        <w:pStyle w:val="NoSpacing"/>
        <w:rPr>
          <w:rFonts w:asciiTheme="majorHAnsi" w:hAnsiTheme="majorHAnsi" w:cstheme="majorHAnsi"/>
          <w:color w:val="1F497D"/>
        </w:rPr>
      </w:pPr>
      <w:r w:rsidRPr="00E748D5">
        <w:rPr>
          <w:rFonts w:asciiTheme="majorHAnsi" w:hAnsiTheme="majorHAnsi" w:cstheme="majorHAnsi"/>
        </w:rPr>
        <w:t>Offered by: Clubs &amp; Leadership Development</w:t>
      </w:r>
    </w:p>
    <w:p w14:paraId="6E1AF2BD" w14:textId="77777777" w:rsidR="00E748D5" w:rsidRDefault="00E748D5" w:rsidP="006E6CD0">
      <w:pPr>
        <w:pStyle w:val="Subtitle"/>
        <w:rPr>
          <w:b/>
        </w:rPr>
      </w:pPr>
    </w:p>
    <w:p w14:paraId="78B7FE1F" w14:textId="4049E675" w:rsidR="006E6CD0" w:rsidRPr="0058290C" w:rsidRDefault="006E6CD0" w:rsidP="006E6CD0">
      <w:pPr>
        <w:pStyle w:val="Subtitle"/>
        <w:rPr>
          <w:b/>
        </w:rPr>
      </w:pPr>
      <w:r w:rsidRPr="0058290C">
        <w:rPr>
          <w:b/>
        </w:rPr>
        <w:t>Academic Success Workshop Series</w:t>
      </w:r>
    </w:p>
    <w:p w14:paraId="459CED56" w14:textId="77777777" w:rsidR="006E6CD0" w:rsidRPr="00E748D5" w:rsidRDefault="006E6CD0" w:rsidP="00E748D5">
      <w:pPr>
        <w:pStyle w:val="NoSpacing"/>
        <w:rPr>
          <w:rFonts w:asciiTheme="majorHAnsi" w:hAnsiTheme="majorHAnsi" w:cstheme="majorHAnsi"/>
        </w:rPr>
      </w:pPr>
      <w:r w:rsidRPr="00E748D5">
        <w:rPr>
          <w:rFonts w:asciiTheme="majorHAnsi" w:hAnsiTheme="majorHAnsi" w:cstheme="majorHAnsi"/>
        </w:rPr>
        <w:t>Academic Success offers workshops on a variety of academic topics every semester. Like our appointments, we try to make our workshops as interactive as possible – using practical skills while explaining the theory behind them. We also keep the size of the group small enough to cater to your individual needs and answer all of your questions.</w:t>
      </w:r>
    </w:p>
    <w:p w14:paraId="7EE1769D" w14:textId="77777777" w:rsidR="00E748D5" w:rsidRDefault="00E748D5" w:rsidP="00E748D5">
      <w:pPr>
        <w:pStyle w:val="NoSpacing"/>
        <w:rPr>
          <w:rFonts w:asciiTheme="majorHAnsi" w:hAnsiTheme="majorHAnsi" w:cstheme="majorHAnsi"/>
          <w:b/>
          <w:color w:val="767171" w:themeColor="background2" w:themeShade="80"/>
        </w:rPr>
      </w:pPr>
    </w:p>
    <w:p w14:paraId="3049E2AC" w14:textId="2D46280A" w:rsidR="006E6CD0" w:rsidRPr="00E748D5" w:rsidRDefault="00015CA0" w:rsidP="00E748D5">
      <w:pPr>
        <w:pStyle w:val="NoSpacing"/>
        <w:rPr>
          <w:rFonts w:asciiTheme="majorHAnsi" w:hAnsiTheme="majorHAnsi" w:cstheme="majorHAnsi"/>
        </w:rPr>
      </w:pPr>
      <w:r>
        <w:rPr>
          <w:rFonts w:asciiTheme="majorHAnsi" w:hAnsiTheme="majorHAnsi" w:cstheme="majorHAnsi"/>
          <w:b/>
          <w:color w:val="767171" w:themeColor="background2" w:themeShade="80"/>
        </w:rPr>
        <w:t>For more</w:t>
      </w:r>
      <w:r w:rsidR="006E6CD0" w:rsidRPr="00E748D5">
        <w:rPr>
          <w:rFonts w:asciiTheme="majorHAnsi" w:hAnsiTheme="majorHAnsi" w:cstheme="majorHAnsi"/>
          <w:b/>
          <w:color w:val="767171" w:themeColor="background2" w:themeShade="80"/>
        </w:rPr>
        <w:t xml:space="preserve"> Information and Registration: </w:t>
      </w:r>
      <w:hyperlink r:id="rId14" w:history="1">
        <w:r w:rsidR="006E6CD0" w:rsidRPr="00E748D5">
          <w:rPr>
            <w:rStyle w:val="Hyperlink"/>
            <w:rFonts w:asciiTheme="majorHAnsi" w:hAnsiTheme="majorHAnsi" w:cstheme="majorHAnsi"/>
          </w:rPr>
          <w:t>https://www.studentlife.utoronto.ca/asc/workshops</w:t>
        </w:r>
      </w:hyperlink>
      <w:r w:rsidR="006E6CD0" w:rsidRPr="00E748D5">
        <w:rPr>
          <w:rFonts w:asciiTheme="majorHAnsi" w:hAnsiTheme="majorHAnsi" w:cstheme="majorHAnsi"/>
        </w:rPr>
        <w:t xml:space="preserve"> </w:t>
      </w:r>
    </w:p>
    <w:p w14:paraId="0A39FFA4" w14:textId="0546925A" w:rsidR="007E22E6" w:rsidRPr="00E748D5" w:rsidRDefault="006E6CD0" w:rsidP="00E748D5">
      <w:pPr>
        <w:pStyle w:val="NoSpacing"/>
        <w:rPr>
          <w:rFonts w:asciiTheme="majorHAnsi" w:hAnsiTheme="majorHAnsi" w:cstheme="majorHAnsi"/>
        </w:rPr>
      </w:pPr>
      <w:r w:rsidRPr="00E748D5">
        <w:rPr>
          <w:rFonts w:asciiTheme="majorHAnsi" w:hAnsiTheme="majorHAnsi" w:cstheme="majorHAnsi"/>
        </w:rPr>
        <w:t>Offered by: Academic Success</w:t>
      </w:r>
    </w:p>
    <w:p w14:paraId="02ADAE49" w14:textId="77777777" w:rsidR="00E748D5" w:rsidRDefault="00E748D5" w:rsidP="000E4C95">
      <w:pPr>
        <w:pStyle w:val="Heading1"/>
        <w:shd w:val="clear" w:color="auto" w:fill="FFFFFF"/>
        <w:spacing w:before="75"/>
        <w:rPr>
          <w:rFonts w:cstheme="majorHAnsi"/>
          <w:color w:val="484848"/>
          <w:sz w:val="22"/>
          <w:szCs w:val="30"/>
        </w:rPr>
      </w:pPr>
    </w:p>
    <w:p w14:paraId="05AC9BD9" w14:textId="23E5AAEB" w:rsidR="000E4C95" w:rsidRPr="00E748D5" w:rsidRDefault="000E4C95" w:rsidP="00E748D5">
      <w:pPr>
        <w:pStyle w:val="NoSpacing"/>
        <w:rPr>
          <w:rFonts w:asciiTheme="majorHAnsi" w:eastAsiaTheme="majorEastAsia" w:hAnsiTheme="majorHAnsi" w:cstheme="majorBidi"/>
          <w:b/>
          <w:iCs/>
          <w:color w:val="5B9BD5" w:themeColor="accent1"/>
          <w:spacing w:val="15"/>
          <w:sz w:val="24"/>
          <w:szCs w:val="24"/>
          <w:lang w:val="en-US"/>
        </w:rPr>
      </w:pPr>
      <w:r w:rsidRPr="00E748D5">
        <w:rPr>
          <w:rFonts w:asciiTheme="majorHAnsi" w:eastAsiaTheme="majorEastAsia" w:hAnsiTheme="majorHAnsi" w:cstheme="majorBidi"/>
          <w:b/>
          <w:iCs/>
          <w:color w:val="5B9BD5" w:themeColor="accent1"/>
          <w:spacing w:val="15"/>
          <w:sz w:val="24"/>
          <w:szCs w:val="24"/>
          <w:lang w:val="en-US"/>
        </w:rPr>
        <w:t>Questions? Problems Registering? Please contact:</w:t>
      </w:r>
      <w:r w:rsidRPr="000E4C95">
        <w:br/>
      </w:r>
      <w:r w:rsidRPr="00E748D5">
        <w:rPr>
          <w:rFonts w:asciiTheme="majorHAnsi" w:hAnsiTheme="majorHAnsi" w:cstheme="majorHAnsi"/>
          <w:shd w:val="clear" w:color="auto" w:fill="FFFFFF"/>
        </w:rPr>
        <w:t>Atifa F. Karim</w:t>
      </w:r>
      <w:r w:rsidRPr="00E748D5">
        <w:rPr>
          <w:rFonts w:asciiTheme="majorHAnsi" w:hAnsiTheme="majorHAnsi" w:cstheme="majorHAnsi"/>
        </w:rPr>
        <w:br/>
      </w:r>
      <w:r w:rsidRPr="00E748D5">
        <w:rPr>
          <w:rFonts w:asciiTheme="majorHAnsi" w:hAnsiTheme="majorHAnsi" w:cstheme="majorHAnsi"/>
          <w:shd w:val="clear" w:color="auto" w:fill="FFFFFF"/>
        </w:rPr>
        <w:t>Coordinator, Student Peer Programs</w:t>
      </w:r>
      <w:r w:rsidRPr="00E748D5">
        <w:rPr>
          <w:rFonts w:asciiTheme="majorHAnsi" w:hAnsiTheme="majorHAnsi" w:cstheme="majorHAnsi"/>
          <w:shd w:val="clear" w:color="auto" w:fill="FFFFFF"/>
        </w:rPr>
        <w:br/>
        <w:t>Career Exploration &amp; Education</w:t>
      </w:r>
    </w:p>
    <w:p w14:paraId="0ED3309D" w14:textId="6DD4749D" w:rsidR="00D1332A" w:rsidRPr="00E748D5" w:rsidRDefault="003342F3" w:rsidP="00E748D5">
      <w:pPr>
        <w:pStyle w:val="NoSpacing"/>
        <w:rPr>
          <w:rFonts w:asciiTheme="majorHAnsi" w:hAnsiTheme="majorHAnsi" w:cstheme="majorHAnsi"/>
          <w:lang w:val="en-US"/>
        </w:rPr>
      </w:pPr>
      <w:hyperlink r:id="rId15" w:history="1">
        <w:r w:rsidR="00D1332A" w:rsidRPr="00E748D5">
          <w:rPr>
            <w:rStyle w:val="Hyperlink"/>
            <w:rFonts w:asciiTheme="majorHAnsi" w:hAnsiTheme="majorHAnsi" w:cstheme="majorHAnsi"/>
            <w:sz w:val="20"/>
            <w:lang w:val="en-US"/>
          </w:rPr>
          <w:t>atifa.karim@utoronto.ca</w:t>
        </w:r>
      </w:hyperlink>
      <w:r w:rsidR="00D1332A" w:rsidRPr="00E748D5">
        <w:rPr>
          <w:rFonts w:asciiTheme="majorHAnsi" w:hAnsiTheme="majorHAnsi" w:cstheme="majorHAnsi"/>
          <w:lang w:val="en-US"/>
        </w:rPr>
        <w:t xml:space="preserve"> </w:t>
      </w:r>
    </w:p>
    <w:p w14:paraId="7F694C9A" w14:textId="77777777" w:rsidR="000E4C95" w:rsidRPr="00D42992" w:rsidRDefault="000E4C95" w:rsidP="006E6CD0">
      <w:pPr>
        <w:rPr>
          <w:rFonts w:asciiTheme="majorHAnsi" w:hAnsiTheme="majorHAnsi"/>
          <w:color w:val="FF0000"/>
        </w:rPr>
      </w:pPr>
    </w:p>
    <w:sectPr w:rsidR="000E4C95" w:rsidRPr="00D42992" w:rsidSect="00E748D5">
      <w:headerReference w:type="default" r:id="rId16"/>
      <w:footerReference w:type="default" r:id="rId17"/>
      <w:pgSz w:w="12240" w:h="15840"/>
      <w:pgMar w:top="918"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1E7B3" w14:textId="77777777" w:rsidR="00B27688" w:rsidRDefault="00B27688" w:rsidP="00DF7D23">
      <w:pPr>
        <w:spacing w:after="0" w:line="240" w:lineRule="auto"/>
      </w:pPr>
      <w:r>
        <w:separator/>
      </w:r>
    </w:p>
  </w:endnote>
  <w:endnote w:type="continuationSeparator" w:id="0">
    <w:p w14:paraId="42CEE305" w14:textId="77777777" w:rsidR="00B27688" w:rsidRDefault="00B27688" w:rsidP="00DF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06BB" w14:textId="7ABEF8A5" w:rsidR="00B27688" w:rsidRPr="00333562" w:rsidRDefault="00B27688" w:rsidP="00CA060A">
    <w:pPr>
      <w:pStyle w:val="Footer"/>
      <w:jc w:val="right"/>
      <w:rPr>
        <w:szCs w:val="18"/>
      </w:rPr>
    </w:pPr>
    <w:r w:rsidRPr="00333562">
      <w:rPr>
        <w:szCs w:val="18"/>
      </w:rPr>
      <w:t xml:space="preserve">University of Toronto, Career Exploration </w:t>
    </w:r>
    <w:r w:rsidR="002C7521">
      <w:rPr>
        <w:szCs w:val="18"/>
      </w:rPr>
      <w:t>and</w:t>
    </w:r>
    <w:r w:rsidRPr="00333562">
      <w:rPr>
        <w:szCs w:val="18"/>
      </w:rPr>
      <w:t xml:space="preserve">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5BFD6" w14:textId="77777777" w:rsidR="00B27688" w:rsidRDefault="00B27688" w:rsidP="00DF7D23">
      <w:pPr>
        <w:spacing w:after="0" w:line="240" w:lineRule="auto"/>
      </w:pPr>
      <w:r>
        <w:separator/>
      </w:r>
    </w:p>
  </w:footnote>
  <w:footnote w:type="continuationSeparator" w:id="0">
    <w:p w14:paraId="4700C041" w14:textId="77777777" w:rsidR="00B27688" w:rsidRDefault="00B27688" w:rsidP="00DF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B95B" w14:textId="41C2229E" w:rsidR="00B27688" w:rsidRDefault="00E748D5" w:rsidP="00832D5E">
    <w:pPr>
      <w:pStyle w:val="Header"/>
      <w:jc w:val="right"/>
      <w:rPr>
        <w:b/>
      </w:rPr>
    </w:pPr>
    <w:r w:rsidRPr="005E332A">
      <w:rPr>
        <w:b/>
        <w:noProof/>
        <w:lang w:eastAsia="en-CA"/>
      </w:rPr>
      <w:drawing>
        <wp:anchor distT="0" distB="0" distL="114300" distR="114300" simplePos="0" relativeHeight="251659264" behindDoc="1" locked="0" layoutInCell="1" allowOverlap="1" wp14:anchorId="05F6A099" wp14:editId="3030358E">
          <wp:simplePos x="0" y="0"/>
          <wp:positionH relativeFrom="margin">
            <wp:posOffset>0</wp:posOffset>
          </wp:positionH>
          <wp:positionV relativeFrom="paragraph">
            <wp:posOffset>-190500</wp:posOffset>
          </wp:positionV>
          <wp:extent cx="1724025" cy="628762"/>
          <wp:effectExtent l="0" t="0" r="0" b="0"/>
          <wp:wrapTight wrapText="bothSides">
            <wp:wrapPolygon edited="0">
              <wp:start x="716" y="0"/>
              <wp:lineTo x="0" y="3273"/>
              <wp:lineTo x="0" y="17673"/>
              <wp:lineTo x="477" y="20945"/>
              <wp:lineTo x="3103" y="20945"/>
              <wp:lineTo x="21242" y="18982"/>
              <wp:lineTo x="21242" y="11127"/>
              <wp:lineTo x="19810" y="10473"/>
              <wp:lineTo x="19810" y="7200"/>
              <wp:lineTo x="2625" y="0"/>
              <wp:lineTo x="7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T-logo.png"/>
                  <pic:cNvPicPr/>
                </pic:nvPicPr>
                <pic:blipFill>
                  <a:blip r:embed="rId1">
                    <a:extLst>
                      <a:ext uri="{28A0092B-C50C-407E-A947-70E740481C1C}">
                        <a14:useLocalDpi xmlns:a14="http://schemas.microsoft.com/office/drawing/2010/main" val="0"/>
                      </a:ext>
                    </a:extLst>
                  </a:blip>
                  <a:stretch>
                    <a:fillRect/>
                  </a:stretch>
                </pic:blipFill>
                <pic:spPr>
                  <a:xfrm>
                    <a:off x="0" y="0"/>
                    <a:ext cx="1724025" cy="628762"/>
                  </a:xfrm>
                  <a:prstGeom prst="rect">
                    <a:avLst/>
                  </a:prstGeom>
                </pic:spPr>
              </pic:pic>
            </a:graphicData>
          </a:graphic>
        </wp:anchor>
      </w:drawing>
    </w:r>
    <w:r w:rsidR="00B27688">
      <w:rPr>
        <w:b/>
      </w:rPr>
      <w:t>Fall 2018</w:t>
    </w:r>
  </w:p>
  <w:p w14:paraId="4FB6E79B" w14:textId="36E007D7" w:rsidR="00E748D5" w:rsidRDefault="00E748D5" w:rsidP="00832D5E">
    <w:pPr>
      <w:pStyle w:val="Header"/>
      <w:jc w:val="right"/>
      <w:rPr>
        <w:b/>
      </w:rPr>
    </w:pPr>
  </w:p>
  <w:p w14:paraId="4B999779" w14:textId="77777777" w:rsidR="00E748D5" w:rsidRPr="00832D5E" w:rsidRDefault="00E748D5" w:rsidP="00832D5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C"/>
    <w:multiLevelType w:val="hybridMultilevel"/>
    <w:tmpl w:val="7E6A2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267D2"/>
    <w:multiLevelType w:val="hybridMultilevel"/>
    <w:tmpl w:val="813699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770796D"/>
    <w:multiLevelType w:val="hybridMultilevel"/>
    <w:tmpl w:val="6BDE8078"/>
    <w:lvl w:ilvl="0" w:tplc="5F442184">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8BE"/>
    <w:multiLevelType w:val="hybridMultilevel"/>
    <w:tmpl w:val="8346A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69C1DFA"/>
    <w:multiLevelType w:val="hybridMultilevel"/>
    <w:tmpl w:val="91E4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5A774F"/>
    <w:multiLevelType w:val="hybridMultilevel"/>
    <w:tmpl w:val="CA84B3E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C656A89"/>
    <w:multiLevelType w:val="hybridMultilevel"/>
    <w:tmpl w:val="B95A2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B843C1"/>
    <w:multiLevelType w:val="hybridMultilevel"/>
    <w:tmpl w:val="0C1A8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3F6C74"/>
    <w:multiLevelType w:val="hybridMultilevel"/>
    <w:tmpl w:val="C20A8C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A359C9"/>
    <w:multiLevelType w:val="hybridMultilevel"/>
    <w:tmpl w:val="76866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677E59"/>
    <w:multiLevelType w:val="hybridMultilevel"/>
    <w:tmpl w:val="F120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35565A"/>
    <w:multiLevelType w:val="hybridMultilevel"/>
    <w:tmpl w:val="1A3CC7E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3F53F41"/>
    <w:multiLevelType w:val="hybridMultilevel"/>
    <w:tmpl w:val="BBF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166138"/>
    <w:multiLevelType w:val="hybridMultilevel"/>
    <w:tmpl w:val="C54C8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260623"/>
    <w:multiLevelType w:val="hybridMultilevel"/>
    <w:tmpl w:val="5396FCD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17D75BA"/>
    <w:multiLevelType w:val="hybridMultilevel"/>
    <w:tmpl w:val="66E61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3704206"/>
    <w:multiLevelType w:val="hybridMultilevel"/>
    <w:tmpl w:val="2ACE6D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9B2D45"/>
    <w:multiLevelType w:val="hybridMultilevel"/>
    <w:tmpl w:val="D58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920737"/>
    <w:multiLevelType w:val="hybridMultilevel"/>
    <w:tmpl w:val="D1F08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E92042"/>
    <w:multiLevelType w:val="hybridMultilevel"/>
    <w:tmpl w:val="6298FB2C"/>
    <w:lvl w:ilvl="0" w:tplc="1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3"/>
  </w:num>
  <w:num w:numId="5">
    <w:abstractNumId w:val="5"/>
  </w:num>
  <w:num w:numId="6">
    <w:abstractNumId w:val="14"/>
  </w:num>
  <w:num w:numId="7">
    <w:abstractNumId w:val="8"/>
  </w:num>
  <w:num w:numId="8">
    <w:abstractNumId w:val="3"/>
  </w:num>
  <w:num w:numId="9">
    <w:abstractNumId w:val="3"/>
  </w:num>
  <w:num w:numId="10">
    <w:abstractNumId w:val="10"/>
  </w:num>
  <w:num w:numId="11">
    <w:abstractNumId w:val="9"/>
  </w:num>
  <w:num w:numId="12">
    <w:abstractNumId w:val="2"/>
  </w:num>
  <w:num w:numId="13">
    <w:abstractNumId w:val="11"/>
  </w:num>
  <w:num w:numId="14">
    <w:abstractNumId w:val="0"/>
  </w:num>
  <w:num w:numId="15">
    <w:abstractNumId w:val="6"/>
  </w:num>
  <w:num w:numId="16">
    <w:abstractNumId w:val="16"/>
  </w:num>
  <w:num w:numId="17">
    <w:abstractNumId w:val="12"/>
  </w:num>
  <w:num w:numId="18">
    <w:abstractNumId w:val="7"/>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C8"/>
    <w:rsid w:val="00004C33"/>
    <w:rsid w:val="0001462D"/>
    <w:rsid w:val="00015CA0"/>
    <w:rsid w:val="00025EC2"/>
    <w:rsid w:val="00055ECC"/>
    <w:rsid w:val="00063D70"/>
    <w:rsid w:val="0006408A"/>
    <w:rsid w:val="0006615C"/>
    <w:rsid w:val="00073203"/>
    <w:rsid w:val="0008127B"/>
    <w:rsid w:val="000832A6"/>
    <w:rsid w:val="00090ECE"/>
    <w:rsid w:val="00091382"/>
    <w:rsid w:val="000B3EC6"/>
    <w:rsid w:val="000D50A0"/>
    <w:rsid w:val="000E4C95"/>
    <w:rsid w:val="00113A0D"/>
    <w:rsid w:val="00115D8A"/>
    <w:rsid w:val="00130DAC"/>
    <w:rsid w:val="00140490"/>
    <w:rsid w:val="00144185"/>
    <w:rsid w:val="001734DA"/>
    <w:rsid w:val="001B2C3B"/>
    <w:rsid w:val="001C75CF"/>
    <w:rsid w:val="001C7A0C"/>
    <w:rsid w:val="001D74B6"/>
    <w:rsid w:val="001E0F05"/>
    <w:rsid w:val="001F2D1F"/>
    <w:rsid w:val="001F6963"/>
    <w:rsid w:val="00206ED4"/>
    <w:rsid w:val="00222F0E"/>
    <w:rsid w:val="00261565"/>
    <w:rsid w:val="00272F35"/>
    <w:rsid w:val="00283A8A"/>
    <w:rsid w:val="0028590B"/>
    <w:rsid w:val="002C7521"/>
    <w:rsid w:val="002E3309"/>
    <w:rsid w:val="00321A62"/>
    <w:rsid w:val="00325351"/>
    <w:rsid w:val="00333562"/>
    <w:rsid w:val="003414B9"/>
    <w:rsid w:val="00350EB2"/>
    <w:rsid w:val="00374CF8"/>
    <w:rsid w:val="00377EF8"/>
    <w:rsid w:val="00381F3E"/>
    <w:rsid w:val="00381F8D"/>
    <w:rsid w:val="003842EF"/>
    <w:rsid w:val="00390F89"/>
    <w:rsid w:val="00391652"/>
    <w:rsid w:val="0039505A"/>
    <w:rsid w:val="003E45CD"/>
    <w:rsid w:val="0040394B"/>
    <w:rsid w:val="0040595E"/>
    <w:rsid w:val="004059BD"/>
    <w:rsid w:val="00444A4B"/>
    <w:rsid w:val="00450CA5"/>
    <w:rsid w:val="00490B6A"/>
    <w:rsid w:val="004A1DC9"/>
    <w:rsid w:val="004C3D9D"/>
    <w:rsid w:val="004F061D"/>
    <w:rsid w:val="004F0C9F"/>
    <w:rsid w:val="00501B80"/>
    <w:rsid w:val="00511FB4"/>
    <w:rsid w:val="00547BBC"/>
    <w:rsid w:val="00561E1F"/>
    <w:rsid w:val="00565456"/>
    <w:rsid w:val="0058290C"/>
    <w:rsid w:val="005A2A85"/>
    <w:rsid w:val="005A6A04"/>
    <w:rsid w:val="005C154E"/>
    <w:rsid w:val="005D4905"/>
    <w:rsid w:val="005E3F36"/>
    <w:rsid w:val="005F05FE"/>
    <w:rsid w:val="005F1C11"/>
    <w:rsid w:val="005F466B"/>
    <w:rsid w:val="006207E3"/>
    <w:rsid w:val="0063118F"/>
    <w:rsid w:val="006767E2"/>
    <w:rsid w:val="00694144"/>
    <w:rsid w:val="006A2142"/>
    <w:rsid w:val="006C2B78"/>
    <w:rsid w:val="006E1364"/>
    <w:rsid w:val="006E6CD0"/>
    <w:rsid w:val="006F3085"/>
    <w:rsid w:val="006F45AA"/>
    <w:rsid w:val="0075671C"/>
    <w:rsid w:val="00770D50"/>
    <w:rsid w:val="00791368"/>
    <w:rsid w:val="007A2CF1"/>
    <w:rsid w:val="007C0817"/>
    <w:rsid w:val="007C2983"/>
    <w:rsid w:val="007C58F6"/>
    <w:rsid w:val="007E01EF"/>
    <w:rsid w:val="007E22E6"/>
    <w:rsid w:val="007E302C"/>
    <w:rsid w:val="007E3604"/>
    <w:rsid w:val="007E7FA0"/>
    <w:rsid w:val="00800498"/>
    <w:rsid w:val="00811152"/>
    <w:rsid w:val="008118AA"/>
    <w:rsid w:val="0083185E"/>
    <w:rsid w:val="00832D5E"/>
    <w:rsid w:val="00852AB1"/>
    <w:rsid w:val="00875AFF"/>
    <w:rsid w:val="008D1030"/>
    <w:rsid w:val="008D5031"/>
    <w:rsid w:val="008E30AD"/>
    <w:rsid w:val="008F3EF6"/>
    <w:rsid w:val="00926ABF"/>
    <w:rsid w:val="00932B49"/>
    <w:rsid w:val="0093536C"/>
    <w:rsid w:val="00941C88"/>
    <w:rsid w:val="00943E4D"/>
    <w:rsid w:val="00974867"/>
    <w:rsid w:val="009841A1"/>
    <w:rsid w:val="00984E40"/>
    <w:rsid w:val="00986E69"/>
    <w:rsid w:val="00987267"/>
    <w:rsid w:val="009B2070"/>
    <w:rsid w:val="009B367B"/>
    <w:rsid w:val="009B5458"/>
    <w:rsid w:val="009B68AB"/>
    <w:rsid w:val="009B7FB5"/>
    <w:rsid w:val="009C6C0A"/>
    <w:rsid w:val="009C78EA"/>
    <w:rsid w:val="009F073C"/>
    <w:rsid w:val="00A15C49"/>
    <w:rsid w:val="00A27506"/>
    <w:rsid w:val="00A30E7D"/>
    <w:rsid w:val="00A344CE"/>
    <w:rsid w:val="00A60935"/>
    <w:rsid w:val="00AA004C"/>
    <w:rsid w:val="00AD2B15"/>
    <w:rsid w:val="00AD4ED6"/>
    <w:rsid w:val="00AF37C2"/>
    <w:rsid w:val="00B04A90"/>
    <w:rsid w:val="00B13F7D"/>
    <w:rsid w:val="00B27688"/>
    <w:rsid w:val="00B64E88"/>
    <w:rsid w:val="00B87813"/>
    <w:rsid w:val="00BC4ADE"/>
    <w:rsid w:val="00BD17C6"/>
    <w:rsid w:val="00C03534"/>
    <w:rsid w:val="00C03E73"/>
    <w:rsid w:val="00C32639"/>
    <w:rsid w:val="00C62B9D"/>
    <w:rsid w:val="00C7042D"/>
    <w:rsid w:val="00CA060A"/>
    <w:rsid w:val="00CB674F"/>
    <w:rsid w:val="00D10864"/>
    <w:rsid w:val="00D1332A"/>
    <w:rsid w:val="00D21EC6"/>
    <w:rsid w:val="00D42992"/>
    <w:rsid w:val="00D71A06"/>
    <w:rsid w:val="00D819AE"/>
    <w:rsid w:val="00D937A7"/>
    <w:rsid w:val="00DA1ACE"/>
    <w:rsid w:val="00DA4B4B"/>
    <w:rsid w:val="00DA5DE8"/>
    <w:rsid w:val="00DC074C"/>
    <w:rsid w:val="00DC5B79"/>
    <w:rsid w:val="00DD2A7D"/>
    <w:rsid w:val="00DD4B02"/>
    <w:rsid w:val="00DF62AF"/>
    <w:rsid w:val="00DF7D23"/>
    <w:rsid w:val="00E175AF"/>
    <w:rsid w:val="00E247B6"/>
    <w:rsid w:val="00E27CF4"/>
    <w:rsid w:val="00E34835"/>
    <w:rsid w:val="00E41317"/>
    <w:rsid w:val="00E45CFB"/>
    <w:rsid w:val="00E56C7A"/>
    <w:rsid w:val="00E748D5"/>
    <w:rsid w:val="00E87102"/>
    <w:rsid w:val="00E93CEB"/>
    <w:rsid w:val="00E960F9"/>
    <w:rsid w:val="00EA2CE5"/>
    <w:rsid w:val="00EB0FBB"/>
    <w:rsid w:val="00EB6F83"/>
    <w:rsid w:val="00EF53D3"/>
    <w:rsid w:val="00F04C5B"/>
    <w:rsid w:val="00F25433"/>
    <w:rsid w:val="00F437DD"/>
    <w:rsid w:val="00F476C8"/>
    <w:rsid w:val="00F91E88"/>
    <w:rsid w:val="00F92A35"/>
    <w:rsid w:val="00FB1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696363"/>
  <w15:chartTrackingRefBased/>
  <w15:docId w15:val="{581721AA-E204-4935-B470-3BCC856D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CD0"/>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C11"/>
    <w:rPr>
      <w:b/>
      <w:bCs/>
    </w:rPr>
  </w:style>
  <w:style w:type="paragraph" w:styleId="ListParagraph">
    <w:name w:val="List Paragraph"/>
    <w:basedOn w:val="Normal"/>
    <w:uiPriority w:val="34"/>
    <w:qFormat/>
    <w:rsid w:val="005F1C11"/>
    <w:pPr>
      <w:ind w:left="720"/>
      <w:contextualSpacing/>
    </w:pPr>
  </w:style>
  <w:style w:type="paragraph" w:styleId="Header">
    <w:name w:val="header"/>
    <w:basedOn w:val="Normal"/>
    <w:link w:val="HeaderChar"/>
    <w:uiPriority w:val="99"/>
    <w:unhideWhenUsed/>
    <w:rsid w:val="00DF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23"/>
  </w:style>
  <w:style w:type="paragraph" w:styleId="Footer">
    <w:name w:val="footer"/>
    <w:basedOn w:val="Normal"/>
    <w:link w:val="FooterChar"/>
    <w:uiPriority w:val="99"/>
    <w:unhideWhenUsed/>
    <w:rsid w:val="00DF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23"/>
  </w:style>
  <w:style w:type="table" w:styleId="GridTable4-Accent5">
    <w:name w:val="Grid Table 4 Accent 5"/>
    <w:basedOn w:val="TableNormal"/>
    <w:uiPriority w:val="49"/>
    <w:rsid w:val="00C62B9D"/>
    <w:pPr>
      <w:spacing w:after="0" w:line="240" w:lineRule="auto"/>
    </w:pPr>
    <w:rPr>
      <w:rFonts w:eastAsiaTheme="minorEastAsia"/>
      <w:sz w:val="24"/>
      <w:szCs w:val="24"/>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4A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C9"/>
    <w:rPr>
      <w:rFonts w:ascii="Segoe UI" w:hAnsi="Segoe UI" w:cs="Segoe UI"/>
      <w:sz w:val="18"/>
      <w:szCs w:val="18"/>
    </w:rPr>
  </w:style>
  <w:style w:type="character" w:styleId="CommentReference">
    <w:name w:val="annotation reference"/>
    <w:basedOn w:val="DefaultParagraphFont"/>
    <w:uiPriority w:val="99"/>
    <w:semiHidden/>
    <w:unhideWhenUsed/>
    <w:rsid w:val="004A1DC9"/>
    <w:rPr>
      <w:sz w:val="16"/>
      <w:szCs w:val="16"/>
    </w:rPr>
  </w:style>
  <w:style w:type="paragraph" w:styleId="CommentText">
    <w:name w:val="annotation text"/>
    <w:basedOn w:val="Normal"/>
    <w:link w:val="CommentTextChar"/>
    <w:uiPriority w:val="99"/>
    <w:semiHidden/>
    <w:unhideWhenUsed/>
    <w:rsid w:val="004A1DC9"/>
    <w:pPr>
      <w:spacing w:line="240" w:lineRule="auto"/>
    </w:pPr>
    <w:rPr>
      <w:sz w:val="20"/>
      <w:szCs w:val="20"/>
    </w:rPr>
  </w:style>
  <w:style w:type="character" w:customStyle="1" w:styleId="CommentTextChar">
    <w:name w:val="Comment Text Char"/>
    <w:basedOn w:val="DefaultParagraphFont"/>
    <w:link w:val="CommentText"/>
    <w:uiPriority w:val="99"/>
    <w:semiHidden/>
    <w:rsid w:val="004A1DC9"/>
    <w:rPr>
      <w:sz w:val="20"/>
      <w:szCs w:val="20"/>
    </w:rPr>
  </w:style>
  <w:style w:type="paragraph" w:styleId="CommentSubject">
    <w:name w:val="annotation subject"/>
    <w:basedOn w:val="CommentText"/>
    <w:next w:val="CommentText"/>
    <w:link w:val="CommentSubjectChar"/>
    <w:uiPriority w:val="99"/>
    <w:semiHidden/>
    <w:unhideWhenUsed/>
    <w:rsid w:val="004A1DC9"/>
    <w:rPr>
      <w:b/>
      <w:bCs/>
    </w:rPr>
  </w:style>
  <w:style w:type="character" w:customStyle="1" w:styleId="CommentSubjectChar">
    <w:name w:val="Comment Subject Char"/>
    <w:basedOn w:val="CommentTextChar"/>
    <w:link w:val="CommentSubject"/>
    <w:uiPriority w:val="99"/>
    <w:semiHidden/>
    <w:rsid w:val="004A1DC9"/>
    <w:rPr>
      <w:b/>
      <w:bCs/>
      <w:sz w:val="20"/>
      <w:szCs w:val="20"/>
    </w:rPr>
  </w:style>
  <w:style w:type="character" w:customStyle="1" w:styleId="Heading1Char">
    <w:name w:val="Heading 1 Char"/>
    <w:basedOn w:val="DefaultParagraphFont"/>
    <w:link w:val="Heading1"/>
    <w:uiPriority w:val="9"/>
    <w:rsid w:val="006E6CD0"/>
    <w:rPr>
      <w:rFonts w:asciiTheme="majorHAnsi" w:eastAsiaTheme="majorEastAsia" w:hAnsiTheme="majorHAnsi" w:cstheme="majorBidi"/>
      <w:b/>
      <w:bCs/>
      <w:color w:val="2C6EAB" w:themeColor="accent1" w:themeShade="B5"/>
      <w:sz w:val="32"/>
      <w:szCs w:val="32"/>
      <w:lang w:val="en-US"/>
    </w:rPr>
  </w:style>
  <w:style w:type="character" w:styleId="Hyperlink">
    <w:name w:val="Hyperlink"/>
    <w:basedOn w:val="DefaultParagraphFont"/>
    <w:uiPriority w:val="99"/>
    <w:unhideWhenUsed/>
    <w:rsid w:val="006E6CD0"/>
    <w:rPr>
      <w:color w:val="0000FF"/>
      <w:u w:val="single"/>
    </w:rPr>
  </w:style>
  <w:style w:type="paragraph" w:styleId="Subtitle">
    <w:name w:val="Subtitle"/>
    <w:basedOn w:val="Normal"/>
    <w:next w:val="Normal"/>
    <w:link w:val="SubtitleChar"/>
    <w:uiPriority w:val="11"/>
    <w:qFormat/>
    <w:rsid w:val="006E6CD0"/>
    <w:pPr>
      <w:numPr>
        <w:ilvl w:val="1"/>
      </w:numPr>
      <w:spacing w:after="0" w:line="240" w:lineRule="auto"/>
    </w:pPr>
    <w:rPr>
      <w:rFonts w:asciiTheme="majorHAnsi" w:eastAsiaTheme="majorEastAsia" w:hAnsiTheme="majorHAnsi" w:cstheme="majorBidi"/>
      <w:iCs/>
      <w:color w:val="5B9BD5" w:themeColor="accent1"/>
      <w:spacing w:val="15"/>
      <w:sz w:val="24"/>
      <w:szCs w:val="24"/>
      <w:lang w:val="en-US"/>
    </w:rPr>
  </w:style>
  <w:style w:type="character" w:customStyle="1" w:styleId="SubtitleChar">
    <w:name w:val="Subtitle Char"/>
    <w:basedOn w:val="DefaultParagraphFont"/>
    <w:link w:val="Subtitle"/>
    <w:uiPriority w:val="11"/>
    <w:rsid w:val="006E6CD0"/>
    <w:rPr>
      <w:rFonts w:asciiTheme="majorHAnsi" w:eastAsiaTheme="majorEastAsia" w:hAnsiTheme="majorHAnsi" w:cstheme="majorBidi"/>
      <w:iCs/>
      <w:color w:val="5B9BD5" w:themeColor="accent1"/>
      <w:spacing w:val="15"/>
      <w:sz w:val="24"/>
      <w:szCs w:val="24"/>
      <w:lang w:val="en-US"/>
    </w:rPr>
  </w:style>
  <w:style w:type="character" w:styleId="FollowedHyperlink">
    <w:name w:val="FollowedHyperlink"/>
    <w:basedOn w:val="DefaultParagraphFont"/>
    <w:uiPriority w:val="99"/>
    <w:semiHidden/>
    <w:unhideWhenUsed/>
    <w:rsid w:val="00DA1ACE"/>
    <w:rPr>
      <w:color w:val="954F72" w:themeColor="followedHyperlink"/>
      <w:u w:val="single"/>
    </w:rPr>
  </w:style>
  <w:style w:type="paragraph" w:styleId="NoSpacing">
    <w:name w:val="No Spacing"/>
    <w:uiPriority w:val="1"/>
    <w:qFormat/>
    <w:rsid w:val="00090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1349">
      <w:bodyDiv w:val="1"/>
      <w:marLeft w:val="0"/>
      <w:marRight w:val="0"/>
      <w:marTop w:val="0"/>
      <w:marBottom w:val="0"/>
      <w:divBdr>
        <w:top w:val="none" w:sz="0" w:space="0" w:color="auto"/>
        <w:left w:val="none" w:sz="0" w:space="0" w:color="auto"/>
        <w:bottom w:val="none" w:sz="0" w:space="0" w:color="auto"/>
        <w:right w:val="none" w:sz="0" w:space="0" w:color="auto"/>
      </w:divBdr>
    </w:div>
    <w:div w:id="308940418">
      <w:bodyDiv w:val="1"/>
      <w:marLeft w:val="0"/>
      <w:marRight w:val="0"/>
      <w:marTop w:val="0"/>
      <w:marBottom w:val="0"/>
      <w:divBdr>
        <w:top w:val="none" w:sz="0" w:space="0" w:color="auto"/>
        <w:left w:val="none" w:sz="0" w:space="0" w:color="auto"/>
        <w:bottom w:val="none" w:sz="0" w:space="0" w:color="auto"/>
        <w:right w:val="none" w:sz="0" w:space="0" w:color="auto"/>
      </w:divBdr>
    </w:div>
    <w:div w:id="366687609">
      <w:bodyDiv w:val="1"/>
      <w:marLeft w:val="0"/>
      <w:marRight w:val="0"/>
      <w:marTop w:val="0"/>
      <w:marBottom w:val="0"/>
      <w:divBdr>
        <w:top w:val="none" w:sz="0" w:space="0" w:color="auto"/>
        <w:left w:val="none" w:sz="0" w:space="0" w:color="auto"/>
        <w:bottom w:val="none" w:sz="0" w:space="0" w:color="auto"/>
        <w:right w:val="none" w:sz="0" w:space="0" w:color="auto"/>
      </w:divBdr>
    </w:div>
    <w:div w:id="645280304">
      <w:bodyDiv w:val="1"/>
      <w:marLeft w:val="0"/>
      <w:marRight w:val="0"/>
      <w:marTop w:val="0"/>
      <w:marBottom w:val="0"/>
      <w:divBdr>
        <w:top w:val="none" w:sz="0" w:space="0" w:color="auto"/>
        <w:left w:val="none" w:sz="0" w:space="0" w:color="auto"/>
        <w:bottom w:val="none" w:sz="0" w:space="0" w:color="auto"/>
        <w:right w:val="none" w:sz="0" w:space="0" w:color="auto"/>
      </w:divBdr>
    </w:div>
    <w:div w:id="780951303">
      <w:bodyDiv w:val="1"/>
      <w:marLeft w:val="0"/>
      <w:marRight w:val="0"/>
      <w:marTop w:val="0"/>
      <w:marBottom w:val="0"/>
      <w:divBdr>
        <w:top w:val="none" w:sz="0" w:space="0" w:color="auto"/>
        <w:left w:val="none" w:sz="0" w:space="0" w:color="auto"/>
        <w:bottom w:val="none" w:sz="0" w:space="0" w:color="auto"/>
        <w:right w:val="none" w:sz="0" w:space="0" w:color="auto"/>
      </w:divBdr>
    </w:div>
    <w:div w:id="949363518">
      <w:bodyDiv w:val="1"/>
      <w:marLeft w:val="0"/>
      <w:marRight w:val="0"/>
      <w:marTop w:val="0"/>
      <w:marBottom w:val="0"/>
      <w:divBdr>
        <w:top w:val="none" w:sz="0" w:space="0" w:color="auto"/>
        <w:left w:val="none" w:sz="0" w:space="0" w:color="auto"/>
        <w:bottom w:val="none" w:sz="0" w:space="0" w:color="auto"/>
        <w:right w:val="none" w:sz="0" w:space="0" w:color="auto"/>
      </w:divBdr>
    </w:div>
    <w:div w:id="1125738510">
      <w:bodyDiv w:val="1"/>
      <w:marLeft w:val="0"/>
      <w:marRight w:val="0"/>
      <w:marTop w:val="0"/>
      <w:marBottom w:val="0"/>
      <w:divBdr>
        <w:top w:val="none" w:sz="0" w:space="0" w:color="auto"/>
        <w:left w:val="none" w:sz="0" w:space="0" w:color="auto"/>
        <w:bottom w:val="none" w:sz="0" w:space="0" w:color="auto"/>
        <w:right w:val="none" w:sz="0" w:space="0" w:color="auto"/>
      </w:divBdr>
    </w:div>
    <w:div w:id="1242593928">
      <w:bodyDiv w:val="1"/>
      <w:marLeft w:val="0"/>
      <w:marRight w:val="0"/>
      <w:marTop w:val="0"/>
      <w:marBottom w:val="0"/>
      <w:divBdr>
        <w:top w:val="none" w:sz="0" w:space="0" w:color="auto"/>
        <w:left w:val="none" w:sz="0" w:space="0" w:color="auto"/>
        <w:bottom w:val="none" w:sz="0" w:space="0" w:color="auto"/>
        <w:right w:val="none" w:sz="0" w:space="0" w:color="auto"/>
      </w:divBdr>
    </w:div>
    <w:div w:id="1425420103">
      <w:bodyDiv w:val="1"/>
      <w:marLeft w:val="0"/>
      <w:marRight w:val="0"/>
      <w:marTop w:val="0"/>
      <w:marBottom w:val="0"/>
      <w:divBdr>
        <w:top w:val="none" w:sz="0" w:space="0" w:color="auto"/>
        <w:left w:val="none" w:sz="0" w:space="0" w:color="auto"/>
        <w:bottom w:val="none" w:sz="0" w:space="0" w:color="auto"/>
        <w:right w:val="none" w:sz="0" w:space="0" w:color="auto"/>
      </w:divBdr>
    </w:div>
    <w:div w:id="15549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n.utoronto.ca/home.htm" TargetMode="External"/><Relationship Id="rId13" Type="http://schemas.openxmlformats.org/officeDocument/2006/relationships/hyperlink" Target="http://www.studentlife.utoronto.ca/cld/grad-worksho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n.utoronto.ca/content/documents/Link/SLC1651_CC_Work%20Stude%20Development_AODA%20FINAL-es(1).pdf" TargetMode="External"/><Relationship Id="rId12" Type="http://schemas.openxmlformats.org/officeDocument/2006/relationships/hyperlink" Target="https://libcal.library.utoronto.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rary.utoronto.ca/Essential" TargetMode="External"/><Relationship Id="rId5" Type="http://schemas.openxmlformats.org/officeDocument/2006/relationships/footnotes" Target="footnotes.xml"/><Relationship Id="rId15" Type="http://schemas.openxmlformats.org/officeDocument/2006/relationships/hyperlink" Target="mailto:atifa.karim@utoronto.ca" TargetMode="External"/><Relationship Id="rId10" Type="http://schemas.openxmlformats.org/officeDocument/2006/relationships/hyperlink" Target="https://support.office.com/en-us/exc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ynda.com/signin" TargetMode="External"/><Relationship Id="rId14" Type="http://schemas.openxmlformats.org/officeDocument/2006/relationships/hyperlink" Target="https://www.studentlife.utoronto.ca/asc/work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DC458401</Template>
  <TotalTime>0</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Atifa F. Karim</dc:creator>
  <cp:keywords/>
  <dc:description/>
  <cp:lastModifiedBy>Atifa Karim</cp:lastModifiedBy>
  <cp:revision>2</cp:revision>
  <cp:lastPrinted>2017-08-15T15:25:00Z</cp:lastPrinted>
  <dcterms:created xsi:type="dcterms:W3CDTF">2018-08-05T17:03:00Z</dcterms:created>
  <dcterms:modified xsi:type="dcterms:W3CDTF">2018-08-05T17:03:00Z</dcterms:modified>
</cp:coreProperties>
</file>